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center"/>
        <w:rPr>
          <w:rFonts w:ascii="方正小标宋简体" w:eastAsia="方正小标宋简体"/>
          <w:kern w:val="2"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荣成市</w:t>
      </w:r>
      <w:r>
        <w:rPr>
          <w:rFonts w:hint="eastAsia" w:ascii="方正小标宋简体" w:eastAsia="方正小标宋简体"/>
          <w:kern w:val="2"/>
          <w:sz w:val="44"/>
          <w:szCs w:val="44"/>
          <w:lang w:val="en-US" w:eastAsia="zh-CN"/>
        </w:rPr>
        <w:t>虎山</w:t>
      </w:r>
      <w:r>
        <w:rPr>
          <w:rFonts w:hint="eastAsia" w:ascii="方正小标宋简体" w:eastAsia="方正小标宋简体"/>
          <w:kern w:val="2"/>
          <w:sz w:val="44"/>
          <w:szCs w:val="44"/>
        </w:rPr>
        <w:t>镇</w:t>
      </w:r>
    </w:p>
    <w:p>
      <w:pPr>
        <w:widowControl/>
        <w:spacing w:line="520" w:lineRule="exact"/>
        <w:jc w:val="center"/>
        <w:rPr>
          <w:rFonts w:hint="eastAsia" w:ascii="方正小标宋简体" w:hAnsi="ˎ̥" w:eastAsia="方正小标宋简体" w:cs="宋体"/>
          <w:bCs/>
          <w:sz w:val="44"/>
          <w:szCs w:val="44"/>
        </w:rPr>
      </w:pPr>
      <w:r>
        <w:rPr>
          <w:rFonts w:hint="eastAsia" w:ascii="方正小标宋简体" w:eastAsia="方正小标宋简体"/>
          <w:kern w:val="2"/>
          <w:sz w:val="44"/>
          <w:szCs w:val="44"/>
        </w:rPr>
        <w:t>20</w:t>
      </w:r>
      <w:r>
        <w:rPr>
          <w:rFonts w:ascii="方正小标宋简体" w:eastAsia="方正小标宋简体"/>
          <w:kern w:val="2"/>
          <w:sz w:val="44"/>
          <w:szCs w:val="44"/>
        </w:rPr>
        <w:t>21</w:t>
      </w:r>
      <w:r>
        <w:rPr>
          <w:rFonts w:hint="eastAsia" w:ascii="方正小标宋简体" w:eastAsia="方正小标宋简体"/>
          <w:kern w:val="2"/>
          <w:sz w:val="44"/>
          <w:szCs w:val="44"/>
        </w:rPr>
        <w:t>年“三公”经费预算说明</w:t>
      </w:r>
    </w:p>
    <w:p>
      <w:pPr>
        <w:spacing w:line="500" w:lineRule="exact"/>
      </w:pP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202</w:t>
      </w:r>
      <w:r>
        <w:rPr>
          <w:rFonts w:ascii="仿宋_GB2312"/>
        </w:rPr>
        <w:t>1</w:t>
      </w:r>
      <w:r>
        <w:rPr>
          <w:rFonts w:hint="eastAsia" w:ascii="仿宋_GB2312"/>
        </w:rPr>
        <w:t>年荣成市</w:t>
      </w:r>
      <w:r>
        <w:rPr>
          <w:rFonts w:hint="eastAsia" w:ascii="仿宋_GB2312"/>
          <w:lang w:val="en-US" w:eastAsia="zh-CN"/>
        </w:rPr>
        <w:t>虎山</w:t>
      </w:r>
      <w:r>
        <w:rPr>
          <w:rFonts w:hint="eastAsia" w:ascii="仿宋_GB2312"/>
        </w:rPr>
        <w:t>镇使用当年一般公共预算财政拨款安排的“三公”经费预算为</w:t>
      </w:r>
      <w:r>
        <w:rPr>
          <w:rFonts w:hint="eastAsia" w:ascii="仿宋_GB2312"/>
          <w:lang w:val="en-US" w:eastAsia="zh-CN"/>
        </w:rPr>
        <w:t>25</w:t>
      </w:r>
      <w:r>
        <w:rPr>
          <w:rFonts w:hint="eastAsia"/>
        </w:rPr>
        <w:t>万</w:t>
      </w:r>
      <w:r>
        <w:rPr>
          <w:rFonts w:hint="eastAsia" w:ascii="仿宋_GB2312"/>
        </w:rPr>
        <w:t>元，比上年减少</w:t>
      </w:r>
      <w:r>
        <w:rPr>
          <w:rFonts w:hint="eastAsia" w:ascii="仿宋_GB2312"/>
          <w:lang w:val="en-US" w:eastAsia="zh-CN"/>
        </w:rPr>
        <w:t>1</w:t>
      </w:r>
      <w:r>
        <w:rPr>
          <w:rFonts w:hint="eastAsia" w:ascii="仿宋_GB2312"/>
        </w:rPr>
        <w:t>万元，下降</w:t>
      </w:r>
      <w:r>
        <w:rPr>
          <w:rFonts w:hint="eastAsia" w:ascii="仿宋_GB2312"/>
          <w:lang w:val="en-US" w:eastAsia="zh-CN"/>
        </w:rPr>
        <w:t>3.85</w:t>
      </w:r>
      <w:r>
        <w:rPr>
          <w:rFonts w:hint="eastAsia" w:ascii="仿宋_GB2312"/>
        </w:rPr>
        <w:t>%。其中，因公出国（境）费</w:t>
      </w:r>
      <w:r>
        <w:rPr>
          <w:rFonts w:hint="eastAsia" w:ascii="仿宋_GB2312"/>
          <w:lang w:val="en-US" w:eastAsia="zh-CN"/>
        </w:rPr>
        <w:t>2.8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0.2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val="en-US" w:eastAsia="zh-CN"/>
        </w:rPr>
        <w:t>合理安排计划，减少不必要的支出</w:t>
      </w:r>
      <w:r>
        <w:rPr>
          <w:rFonts w:hint="eastAsia" w:ascii="仿宋_GB2312"/>
        </w:rPr>
        <w:t>；公务用车购置及运行维护费</w:t>
      </w:r>
      <w:r>
        <w:rPr>
          <w:rFonts w:hint="eastAsia" w:ascii="仿宋_GB2312"/>
          <w:lang w:val="en-US" w:eastAsia="zh-CN"/>
        </w:rPr>
        <w:t>19.7</w:t>
      </w:r>
      <w:r>
        <w:rPr>
          <w:rFonts w:hint="eastAsia" w:ascii="仿宋_GB2312"/>
        </w:rPr>
        <w:t>万元（其中，公务用车购置费</w:t>
      </w:r>
      <w:r>
        <w:rPr>
          <w:rFonts w:hint="eastAsia" w:ascii="仿宋_GB2312"/>
          <w:lang w:val="en-US" w:eastAsia="zh-CN"/>
        </w:rPr>
        <w:t>0</w:t>
      </w:r>
      <w:r>
        <w:rPr>
          <w:rFonts w:hint="eastAsia" w:ascii="仿宋_GB2312"/>
        </w:rPr>
        <w:t>万元，公务用车运行维护费</w:t>
      </w:r>
      <w:r>
        <w:rPr>
          <w:rFonts w:hint="eastAsia" w:ascii="仿宋_GB2312"/>
          <w:lang w:val="en-US" w:eastAsia="zh-CN"/>
        </w:rPr>
        <w:t>19.7</w:t>
      </w:r>
      <w:r>
        <w:rPr>
          <w:rFonts w:hint="eastAsia" w:ascii="仿宋_GB2312"/>
        </w:rPr>
        <w:t>万元），比上年减少</w:t>
      </w:r>
      <w:r>
        <w:rPr>
          <w:rFonts w:hint="eastAsia" w:ascii="仿宋_GB2312"/>
          <w:lang w:val="en-US" w:eastAsia="zh-CN"/>
        </w:rPr>
        <w:t>0.3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val="en-US" w:eastAsia="zh-CN"/>
        </w:rPr>
        <w:t>加强公车</w:t>
      </w:r>
      <w:bookmarkStart w:id="0" w:name="_GoBack"/>
      <w:bookmarkEnd w:id="0"/>
      <w:r>
        <w:rPr>
          <w:rFonts w:hint="eastAsia" w:ascii="仿宋_GB2312"/>
          <w:lang w:val="en-US" w:eastAsia="zh-CN"/>
        </w:rPr>
        <w:t>管理，节省开支</w:t>
      </w:r>
      <w:r>
        <w:rPr>
          <w:rFonts w:hint="eastAsia" w:ascii="仿宋_GB2312"/>
        </w:rPr>
        <w:t>；公务接待费</w:t>
      </w:r>
      <w:r>
        <w:rPr>
          <w:rFonts w:hint="eastAsia" w:ascii="仿宋_GB2312"/>
          <w:lang w:val="en-US" w:eastAsia="zh-CN"/>
        </w:rPr>
        <w:t>2.9</w:t>
      </w:r>
      <w:r>
        <w:rPr>
          <w:rFonts w:hint="eastAsia" w:ascii="仿宋_GB2312"/>
        </w:rPr>
        <w:t>万元，比上年减少</w:t>
      </w:r>
      <w:r>
        <w:rPr>
          <w:rFonts w:hint="eastAsia" w:ascii="仿宋_GB2312"/>
          <w:lang w:val="en-US" w:eastAsia="zh-CN"/>
        </w:rPr>
        <w:t>0.1</w:t>
      </w:r>
      <w:r>
        <w:rPr>
          <w:rFonts w:hint="eastAsia" w:ascii="仿宋_GB2312"/>
        </w:rPr>
        <w:t>万元，主要是</w:t>
      </w:r>
      <w:r>
        <w:rPr>
          <w:rFonts w:hint="eastAsia" w:ascii="仿宋_GB2312"/>
          <w:lang w:val="en-US" w:eastAsia="zh-CN"/>
        </w:rPr>
        <w:t>严格按照规定进行公务接待，杜绝铺张浪费</w:t>
      </w:r>
      <w:r>
        <w:rPr>
          <w:rFonts w:hint="eastAsia" w:ascii="仿宋_GB2312"/>
        </w:rPr>
        <w:t>。</w:t>
      </w:r>
    </w:p>
    <w:p>
      <w:pPr>
        <w:spacing w:line="580" w:lineRule="exact"/>
        <w:ind w:firstLine="640" w:firstLineChars="200"/>
        <w:contextualSpacing/>
        <w:rPr>
          <w:rFonts w:ascii="黑体" w:hAnsi="黑体" w:eastAsia="黑体"/>
        </w:rPr>
      </w:pPr>
      <w:r>
        <w:rPr>
          <w:rFonts w:hint="eastAsia" w:ascii="黑体" w:hAnsi="黑体" w:eastAsia="黑体"/>
        </w:rPr>
        <w:t>注 释：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1、因公出国（境）费反映单位公务出国（境）的国际旅费、国外城市间交通费、住宿费、伙食费、培训费、公杂费等支出。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2、公务用车购置及运行维护费反映单位公务用车购置支出（含车辆购置税、牌照费）以及燃料费、维修费、过路过桥费、保险费、安全奖励费用等支出。</w:t>
      </w:r>
    </w:p>
    <w:p>
      <w:pPr>
        <w:spacing w:line="580" w:lineRule="exact"/>
        <w:ind w:firstLine="640" w:firstLineChars="200"/>
        <w:contextualSpacing/>
        <w:rPr>
          <w:rFonts w:ascii="仿宋_GB2312"/>
        </w:rPr>
      </w:pPr>
      <w:r>
        <w:rPr>
          <w:rFonts w:hint="eastAsia" w:ascii="仿宋_GB2312"/>
        </w:rPr>
        <w:t>3、公务接待费反映单位按规定开支的各类公务接待（含外宾接待）费用。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BC2"/>
    <w:rsid w:val="000C6920"/>
    <w:rsid w:val="00177A0B"/>
    <w:rsid w:val="00177F02"/>
    <w:rsid w:val="00187246"/>
    <w:rsid w:val="00226DBB"/>
    <w:rsid w:val="003D315E"/>
    <w:rsid w:val="004A27CD"/>
    <w:rsid w:val="00524BC2"/>
    <w:rsid w:val="006C0B04"/>
    <w:rsid w:val="00A7401A"/>
    <w:rsid w:val="00C40966"/>
    <w:rsid w:val="00C865AD"/>
    <w:rsid w:val="00E15DA5"/>
    <w:rsid w:val="00F7367E"/>
    <w:rsid w:val="02AB351F"/>
    <w:rsid w:val="08AD08DF"/>
    <w:rsid w:val="30E20220"/>
    <w:rsid w:val="39372CC7"/>
    <w:rsid w:val="3DD04AA7"/>
    <w:rsid w:val="50F40D10"/>
    <w:rsid w:val="6568399E"/>
    <w:rsid w:val="71971C6B"/>
    <w:rsid w:val="72424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line="360" w:lineRule="auto"/>
      <w:jc w:val="both"/>
    </w:pPr>
    <w:rPr>
      <w:rFonts w:ascii="Times New Roman" w:hAnsi="Times New Roman" w:eastAsia="仿宋_GB2312" w:cs="Times New Roman"/>
      <w:kern w:val="0"/>
      <w:sz w:val="32"/>
      <w:szCs w:val="3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6">
    <w:name w:val="页眉 字符"/>
    <w:basedOn w:val="4"/>
    <w:link w:val="3"/>
    <w:uiPriority w:val="99"/>
    <w:rPr>
      <w:sz w:val="18"/>
      <w:szCs w:val="18"/>
    </w:rPr>
  </w:style>
  <w:style w:type="character" w:customStyle="1" w:styleId="7">
    <w:name w:val="页脚 字符"/>
    <w:basedOn w:val="4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</Words>
  <Characters>416</Characters>
  <Lines>3</Lines>
  <Paragraphs>1</Paragraphs>
  <TotalTime>167</TotalTime>
  <ScaleCrop>false</ScaleCrop>
  <LinksUpToDate>false</LinksUpToDate>
  <CharactersWithSpaces>487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2020-06-16T06:07:00Z</dcterms:created>
  <dc:creator>刘英杰</dc:creator>
  <cp:lastModifiedBy>虎山</cp:lastModifiedBy>
  <dcterms:modified xsi:type="dcterms:W3CDTF">2021-02-20T00:26:06Z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