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设施农业激励资金申报细则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一、补助对象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2025年新建成方连片且设施内面积达到50亩以上的设施蔬菜生产经营主体。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二、补助标准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default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按照设施内面积每亩1万元的标准给予补助，最高不超过100万元；对社会投资过亿元、千亩以上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val="en-US" w:eastAsia="zh-CN"/>
        </w:rPr>
        <w:t>的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，采取一事一议办法给予资金补助。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三、申报程序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default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主体申报：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申报主体向农业农村局发展规划与种植业科提交申请，4月24日（星期五）上午10点前，报送“荣成市农业新质生产力（设施农业）补助项目申报材料”（纸质版5份，同时提供电子版）、项目申报（分配）审批表（纸质版4份，同时提供电子版），并提供相关证明材料，逾期不予受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荣成市农业农村局审核推荐：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对申报主体建设的设施蔬菜大棚进行实地核查，审核主体相关证明材料。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威海市农业农村局确认：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4月29日前组织专家成立专家评审组，对申报项目集中审核，确定补助对象和补助金额。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地址：荣成市农业农村局发展规划与种植业科407室，联系人：高春梅，电话7566676，邮箱：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fldChar w:fldCharType="begin"/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instrText xml:space="preserve"> HYPERLINK "mailto:rcsnyncjfzghk@wh.shandong" </w:instrTex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fldChar w:fldCharType="separate"/>
      </w:r>
      <w:r>
        <w:rPr>
          <w:rStyle w:val="5"/>
          <w:rFonts w:hint="eastAsia" w:ascii="宋体" w:hAnsi="宋体" w:eastAsia="仿宋_GB2312" w:cs="仿宋_GB2312"/>
          <w:sz w:val="32"/>
          <w:szCs w:val="32"/>
          <w:lang w:val="en-US" w:eastAsia="zh-CN"/>
        </w:rPr>
        <w:t>rcsnyncjfzghk@wh.shandong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fldChar w:fldCharType="end"/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.cn。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荣成市农业新质生产力（设施农业）补助项目申报材料（模版）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XXXX项目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一、项目情况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（一）项目情况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包括项目所在位置、自然条件等。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（二）实施主体情况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实施主体介绍，包括主体性质、主营业务、人员配置、运行模式等。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二、项目建设内容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（一）项目内容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项目总体情况，包括建设起止时间、占地面积、设施内面积、实际投资额、种植作物种类等。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kern w:val="2"/>
          <w:sz w:val="32"/>
          <w:szCs w:val="32"/>
          <w:lang w:val="en-US" w:eastAsia="zh-CN" w:bidi="ar-SA"/>
        </w:rPr>
        <w:t>（二）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基础设施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default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仿宋_GB2312"/>
          <w:sz w:val="32"/>
          <w:szCs w:val="32"/>
          <w:lang w:val="en-US" w:eastAsia="zh-CN"/>
        </w:rPr>
        <w:t>包括大棚数量、</w:t>
      </w:r>
      <w:bookmarkStart w:id="0" w:name="_GoBack"/>
      <w:bookmarkEnd w:id="0"/>
      <w:r>
        <w:rPr>
          <w:rFonts w:hint="default" w:ascii="宋体" w:hAnsi="宋体" w:eastAsia="仿宋_GB2312" w:cs="仿宋_GB2312"/>
          <w:sz w:val="32"/>
          <w:szCs w:val="32"/>
          <w:lang w:val="en-US" w:eastAsia="zh-CN"/>
        </w:rPr>
        <w:t>设施内面积（需逐个棚标注面积）、其他配套设施情况等。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default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default" w:ascii="楷体_GB2312" w:hAnsi="楷体_GB2312" w:eastAsia="楷体_GB2312" w:cs="楷体_GB2312"/>
          <w:sz w:val="32"/>
          <w:szCs w:val="32"/>
          <w:lang w:val="en-US" w:eastAsia="zh-CN"/>
        </w:rPr>
        <w:t>（三）设备情况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default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仿宋_GB2312"/>
          <w:sz w:val="32"/>
          <w:szCs w:val="32"/>
          <w:lang w:val="en-US" w:eastAsia="zh-CN"/>
        </w:rPr>
        <w:t>包括水肥一体化、绿色防控、农业物联网、网络监控设备等先进数字化、智能化管理技术装备。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（四）现代技术运用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现代技术运用情况。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三、申请补助情况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拟申请补助金额。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四、证明材料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default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仿宋_GB2312"/>
          <w:sz w:val="32"/>
          <w:szCs w:val="32"/>
          <w:lang w:val="en-US" w:eastAsia="zh-CN"/>
        </w:rPr>
        <w:t>项目区位图，项目规划图、反应项目整体和关键环节的实拍照片5张以上，营业执照、合同、发票、资金支付情况、能反映建设时间的证明材料、当年获得的荣誉情况等。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default" w:ascii="宋体" w:hAnsi="宋体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right="840" w:rightChars="400" w:firstLine="640" w:firstLineChars="200"/>
        <w:jc w:val="right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经营主体营业执照名称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right="840" w:rightChars="400" w:firstLine="640" w:firstLineChars="200"/>
        <w:jc w:val="right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sectPr>
          <w:pgSz w:w="11906" w:h="16838"/>
          <w:pgMar w:top="1814" w:right="1417" w:bottom="1814" w:left="1474" w:header="851" w:footer="992" w:gutter="0"/>
          <w:cols w:space="0" w:num="1"/>
          <w:rtlGutter w:val="0"/>
          <w:docGrid w:type="lines" w:linePitch="312" w:charSpace="0"/>
        </w:sect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2026年4月2*日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附件2</w:t>
      </w:r>
    </w:p>
    <w:p>
      <w:pPr>
        <w:spacing w:after="156" w:afterLines="50" w:line="58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项目申报（分配）审批表</w:t>
      </w:r>
    </w:p>
    <w:p>
      <w:pPr>
        <w:spacing w:after="156" w:afterLines="50" w:line="580" w:lineRule="exact"/>
        <w:jc w:val="righ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 xml:space="preserve">               </w:t>
      </w:r>
      <w:r>
        <w:rPr>
          <w:rFonts w:hint="default" w:ascii="Times New Roman" w:hAnsi="Times New Roman" w:eastAsia="仿宋_GB2312" w:cs="Times New Roman"/>
          <w:sz w:val="28"/>
          <w:szCs w:val="28"/>
        </w:rPr>
        <w:t>单位：万元</w:t>
      </w:r>
    </w:p>
    <w:tbl>
      <w:tblPr>
        <w:tblStyle w:val="6"/>
        <w:tblW w:w="8758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993"/>
        <w:gridCol w:w="2835"/>
        <w:gridCol w:w="1417"/>
        <w:gridCol w:w="1418"/>
        <w:gridCol w:w="142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单位基本情况</w:t>
            </w:r>
          </w:p>
        </w:tc>
        <w:tc>
          <w:tcPr>
            <w:tcW w:w="993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单位或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个人名称（盖章）</w:t>
            </w:r>
          </w:p>
        </w:tc>
        <w:tc>
          <w:tcPr>
            <w:tcW w:w="283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法定代表人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联系人、电话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注册资本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上年度实缴税金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单位地址</w:t>
            </w:r>
          </w:p>
        </w:tc>
        <w:tc>
          <w:tcPr>
            <w:tcW w:w="2835" w:type="dxa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信用等级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项目名称</w:t>
            </w:r>
          </w:p>
        </w:tc>
        <w:tc>
          <w:tcPr>
            <w:tcW w:w="2835" w:type="dxa"/>
            <w:vMerge w:val="restart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拟申报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分配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）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金额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地方财政配套要求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5" w:hRule="atLeast"/>
        </w:trPr>
        <w:tc>
          <w:tcPr>
            <w:tcW w:w="166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所属区镇（街道）或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主管部门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5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主办单位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年  月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3" w:hRule="atLeast"/>
        </w:trPr>
        <w:tc>
          <w:tcPr>
            <w:tcW w:w="166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社会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信用中心审核意见</w:t>
            </w:r>
          </w:p>
        </w:tc>
        <w:tc>
          <w:tcPr>
            <w:tcW w:w="2835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财政局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年  月  日</w:t>
            </w:r>
          </w:p>
        </w:tc>
      </w:tr>
    </w:tbl>
    <w:p>
      <w:pPr>
        <w:ind w:firstLine="480" w:firstLineChars="200"/>
        <w:jc w:val="left"/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24"/>
          <w:szCs w:val="24"/>
        </w:rPr>
        <w:t>注：1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信用等级由市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社会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信用中心负责填写。2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原市属企业由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市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工信局负责审核，其他单位或个人由所属区域行政机关或系统主管部门负责审核（如XX镇、XX部门）。3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本表一式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四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份，申报单位或个人、主办单位、财政局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、政府办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存档各一份。</w:t>
      </w:r>
    </w:p>
    <w:sectPr>
      <w:pgSz w:w="11906" w:h="16838"/>
      <w:pgMar w:top="1814" w:right="1417" w:bottom="1814" w:left="1474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9632F5"/>
    <w:rsid w:val="06E80366"/>
    <w:rsid w:val="0972140E"/>
    <w:rsid w:val="0E992C85"/>
    <w:rsid w:val="10BE5008"/>
    <w:rsid w:val="2B936AEB"/>
    <w:rsid w:val="319632F5"/>
    <w:rsid w:val="378F5AB8"/>
    <w:rsid w:val="3EC60FE9"/>
    <w:rsid w:val="42482C99"/>
    <w:rsid w:val="494E1C27"/>
    <w:rsid w:val="562D22AA"/>
    <w:rsid w:val="58F971BD"/>
    <w:rsid w:val="5E093BBF"/>
    <w:rsid w:val="759F2D41"/>
    <w:rsid w:val="78527582"/>
    <w:rsid w:val="7C3C51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kern w:val="0"/>
      <w:sz w:val="24"/>
      <w:szCs w:val="24"/>
      <w:lang w:val="en-US" w:eastAsia="zh-CN" w:bidi="ar-SA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721</Words>
  <Characters>765</Characters>
  <Lines>0</Lines>
  <Paragraphs>0</Paragraphs>
  <TotalTime>3</TotalTime>
  <ScaleCrop>false</ScaleCrop>
  <LinksUpToDate>false</LinksUpToDate>
  <CharactersWithSpaces>772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2026-04-22T02:07:00Z</dcterms:created>
  <dc:creator>张琳爽</dc:creator>
  <cp:lastModifiedBy>zcc</cp:lastModifiedBy>
  <dcterms:modified xsi:type="dcterms:W3CDTF">2026-04-22T10:53:36Z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768D6B3811D74FCDADBC918A84A13C93_13</vt:lpwstr>
  </property>
  <property fmtid="{D5CDD505-2E9C-101B-9397-08002B2CF9AE}" pid="4" name="KSOTemplateDocerSaveRecord">
    <vt:lpwstr>eyJoZGlkIjoiM2RmZTI1YThiZDU3ZjM1NDU4ODAwNjcxZTA1MGFkMDgiLCJ1c2VySWQiOiIxNjk0MzcwNjY1In0=</vt:lpwstr>
  </property>
</Properties>
</file>