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7134A0F">
      <w:pPr>
        <w:keepNext w:val="0"/>
        <w:keepLines w:val="0"/>
        <w:pageBreakBefore w:val="0"/>
        <w:kinsoku/>
        <w:wordWrap/>
        <w:overflowPunct/>
        <w:topLinePunct w:val="0"/>
        <w:autoSpaceDE/>
        <w:autoSpaceDN/>
        <w:bidi w:val="0"/>
        <w:adjustRightInd/>
        <w:snapToGrid/>
        <w:spacing w:line="600" w:lineRule="exact"/>
        <w:jc w:val="center"/>
        <w:rPr>
          <w:rFonts w:hint="eastAsia" w:ascii="Times New Roman" w:hAnsi="Times New Roman" w:eastAsia="方正小标宋简体" w:cs="Times New Roman"/>
          <w:sz w:val="44"/>
          <w:szCs w:val="44"/>
          <w:lang w:val="en-US" w:eastAsia="zh-CN"/>
        </w:rPr>
      </w:pPr>
    </w:p>
    <w:p w14:paraId="0BC0BFD3">
      <w:pPr>
        <w:keepNext w:val="0"/>
        <w:keepLines w:val="0"/>
        <w:pageBreakBefore w:val="0"/>
        <w:kinsoku/>
        <w:wordWrap/>
        <w:overflowPunct/>
        <w:topLinePunct w:val="0"/>
        <w:autoSpaceDE/>
        <w:autoSpaceDN/>
        <w:bidi w:val="0"/>
        <w:adjustRightInd/>
        <w:snapToGrid/>
        <w:spacing w:line="600" w:lineRule="exact"/>
        <w:jc w:val="center"/>
        <w:rPr>
          <w:rFonts w:hint="default" w:ascii="Times New Roman" w:hAnsi="Times New Roman" w:eastAsia="方正小标宋简体" w:cs="Times New Roman"/>
          <w:sz w:val="44"/>
          <w:szCs w:val="44"/>
          <w:lang w:val="en-US" w:eastAsia="zh-CN"/>
        </w:rPr>
      </w:pPr>
      <w:r>
        <w:rPr>
          <w:rFonts w:hint="eastAsia" w:ascii="Times New Roman" w:hAnsi="Times New Roman" w:eastAsia="方正小标宋简体" w:cs="Times New Roman"/>
          <w:sz w:val="44"/>
          <w:szCs w:val="44"/>
          <w:lang w:val="en-US" w:eastAsia="zh-CN"/>
        </w:rPr>
        <w:t>市</w:t>
      </w:r>
      <w:r>
        <w:rPr>
          <w:rFonts w:hint="default" w:ascii="Times New Roman" w:hAnsi="Times New Roman" w:eastAsia="方正小标宋简体" w:cs="Times New Roman"/>
          <w:sz w:val="44"/>
          <w:szCs w:val="44"/>
          <w:lang w:val="en-US" w:eastAsia="zh-CN"/>
        </w:rPr>
        <w:t xml:space="preserve">发展和改革局 </w:t>
      </w:r>
      <w:r>
        <w:rPr>
          <w:rFonts w:hint="eastAsia" w:ascii="Times New Roman" w:hAnsi="Times New Roman" w:eastAsia="方正小标宋简体" w:cs="Times New Roman"/>
          <w:sz w:val="44"/>
          <w:szCs w:val="44"/>
          <w:lang w:val="en-US" w:eastAsia="zh-CN"/>
        </w:rPr>
        <w:t>市</w:t>
      </w:r>
      <w:r>
        <w:rPr>
          <w:rFonts w:hint="default" w:ascii="Times New Roman" w:hAnsi="Times New Roman" w:eastAsia="方正小标宋简体" w:cs="Times New Roman"/>
          <w:sz w:val="44"/>
          <w:szCs w:val="44"/>
          <w:lang w:val="en-US" w:eastAsia="zh-CN"/>
        </w:rPr>
        <w:t>财政局</w:t>
      </w:r>
      <w:r>
        <w:rPr>
          <w:rFonts w:hint="eastAsia" w:ascii="Times New Roman" w:hAnsi="Times New Roman" w:eastAsia="方正小标宋简体" w:cs="Times New Roman"/>
          <w:sz w:val="44"/>
          <w:szCs w:val="44"/>
          <w:lang w:val="en-US" w:eastAsia="zh-CN"/>
        </w:rPr>
        <w:t xml:space="preserve"> 市</w:t>
      </w:r>
      <w:r>
        <w:rPr>
          <w:rFonts w:hint="default" w:ascii="Times New Roman" w:hAnsi="Times New Roman" w:eastAsia="方正小标宋简体" w:cs="Times New Roman"/>
          <w:sz w:val="44"/>
          <w:szCs w:val="44"/>
          <w:lang w:val="en-US" w:eastAsia="zh-CN"/>
        </w:rPr>
        <w:t>教育和体育局 关于</w:t>
      </w:r>
      <w:r>
        <w:rPr>
          <w:rFonts w:hint="eastAsia" w:ascii="Times New Roman" w:hAnsi="Times New Roman" w:eastAsia="方正小标宋简体" w:cs="Times New Roman"/>
          <w:sz w:val="44"/>
          <w:szCs w:val="44"/>
          <w:lang w:val="en-US" w:eastAsia="zh-CN"/>
        </w:rPr>
        <w:t>进一步加强和</w:t>
      </w:r>
      <w:r>
        <w:rPr>
          <w:rFonts w:hint="default" w:ascii="Times New Roman" w:hAnsi="Times New Roman" w:eastAsia="方正小标宋简体" w:cs="Times New Roman"/>
          <w:sz w:val="44"/>
          <w:szCs w:val="44"/>
          <w:lang w:val="en-US" w:eastAsia="zh-CN"/>
        </w:rPr>
        <w:t>规范</w:t>
      </w:r>
      <w:r>
        <w:rPr>
          <w:rFonts w:hint="eastAsia" w:ascii="Times New Roman" w:hAnsi="Times New Roman" w:eastAsia="方正小标宋简体" w:cs="Times New Roman"/>
          <w:sz w:val="44"/>
          <w:szCs w:val="44"/>
          <w:lang w:val="en-US" w:eastAsia="zh-CN"/>
        </w:rPr>
        <w:t>荣成市</w:t>
      </w:r>
      <w:r>
        <w:rPr>
          <w:rFonts w:hint="default" w:ascii="Times New Roman" w:hAnsi="Times New Roman" w:eastAsia="方正小标宋简体" w:cs="Times New Roman"/>
          <w:sz w:val="44"/>
          <w:szCs w:val="44"/>
          <w:lang w:val="en-US" w:eastAsia="zh-CN"/>
        </w:rPr>
        <w:t>中小学</w:t>
      </w:r>
    </w:p>
    <w:p w14:paraId="1C14DDC8">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Times New Roman" w:hAnsi="Times New Roman" w:eastAsia="方正小标宋简体" w:cs="Times New Roman"/>
          <w:sz w:val="44"/>
          <w:szCs w:val="44"/>
          <w:lang w:val="en-US" w:eastAsia="zh-CN"/>
        </w:rPr>
      </w:pPr>
      <w:r>
        <w:rPr>
          <w:rFonts w:hint="default" w:ascii="Times New Roman" w:hAnsi="Times New Roman" w:eastAsia="方正小标宋简体" w:cs="Times New Roman"/>
          <w:sz w:val="44"/>
          <w:szCs w:val="44"/>
          <w:lang w:val="en-US" w:eastAsia="zh-CN"/>
        </w:rPr>
        <w:t>收费管理</w:t>
      </w:r>
      <w:r>
        <w:rPr>
          <w:rFonts w:hint="eastAsia" w:ascii="Times New Roman" w:hAnsi="Times New Roman" w:eastAsia="方正小标宋简体" w:cs="Times New Roman"/>
          <w:sz w:val="44"/>
          <w:szCs w:val="44"/>
          <w:lang w:val="en-US" w:eastAsia="zh-CN"/>
        </w:rPr>
        <w:t>有关问题</w:t>
      </w:r>
      <w:r>
        <w:rPr>
          <w:rFonts w:hint="default" w:ascii="Times New Roman" w:hAnsi="Times New Roman" w:eastAsia="方正小标宋简体" w:cs="Times New Roman"/>
          <w:sz w:val="44"/>
          <w:szCs w:val="44"/>
          <w:lang w:val="en-US" w:eastAsia="zh-CN"/>
        </w:rPr>
        <w:t>的</w:t>
      </w:r>
      <w:r>
        <w:rPr>
          <w:rFonts w:hint="eastAsia" w:ascii="Times New Roman" w:hAnsi="Times New Roman" w:eastAsia="方正小标宋简体" w:cs="Times New Roman"/>
          <w:sz w:val="44"/>
          <w:szCs w:val="44"/>
          <w:lang w:val="en-US" w:eastAsia="zh-CN"/>
        </w:rPr>
        <w:t>通知</w:t>
      </w:r>
    </w:p>
    <w:p w14:paraId="6F43D861">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default" w:ascii="Times New Roman" w:hAnsi="Times New Roman" w:eastAsia="楷体_GB2312" w:cs="Times New Roman"/>
          <w:sz w:val="32"/>
          <w:szCs w:val="32"/>
          <w:highlight w:val="none"/>
        </w:rPr>
      </w:pPr>
      <w:r>
        <w:rPr>
          <w:rFonts w:hint="default" w:ascii="Times New Roman" w:hAnsi="Times New Roman" w:eastAsia="仿宋_GB2312" w:cs="Times New Roman"/>
          <w:sz w:val="32"/>
          <w:szCs w:val="32"/>
          <w:highlight w:val="none"/>
        </w:rPr>
        <w:t>荣发改价格〔</w:t>
      </w:r>
      <w:r>
        <w:rPr>
          <w:rFonts w:hint="eastAsia" w:ascii="Times New Roman" w:hAnsi="Times New Roman" w:eastAsia="仿宋_GB2312" w:cs="Times New Roman"/>
          <w:sz w:val="32"/>
          <w:szCs w:val="32"/>
          <w:highlight w:val="none"/>
          <w:lang w:val="en-US" w:eastAsia="zh-CN"/>
        </w:rPr>
        <w:t>2026</w:t>
      </w:r>
      <w:r>
        <w:rPr>
          <w:rFonts w:hint="default" w:ascii="Times New Roman" w:hAnsi="Times New Roman" w:eastAsia="仿宋_GB2312" w:cs="Times New Roman"/>
          <w:sz w:val="32"/>
          <w:szCs w:val="32"/>
          <w:highlight w:val="none"/>
        </w:rPr>
        <w:t>〕</w:t>
      </w:r>
      <w:r>
        <w:rPr>
          <w:rFonts w:hint="eastAsia" w:ascii="Times New Roman" w:hAnsi="Times New Roman" w:eastAsia="仿宋_GB2312" w:cs="Times New Roman"/>
          <w:sz w:val="32"/>
          <w:szCs w:val="32"/>
          <w:highlight w:val="none"/>
          <w:lang w:val="en-US" w:eastAsia="zh-CN"/>
        </w:rPr>
        <w:t>3</w:t>
      </w:r>
      <w:r>
        <w:rPr>
          <w:rFonts w:hint="default" w:ascii="Times New Roman" w:hAnsi="Times New Roman" w:eastAsia="仿宋_GB2312" w:cs="Times New Roman"/>
          <w:sz w:val="32"/>
          <w:szCs w:val="32"/>
          <w:highlight w:val="none"/>
          <w:lang w:val="en-US" w:eastAsia="zh-CN"/>
        </w:rPr>
        <w:t xml:space="preserve"> </w:t>
      </w:r>
      <w:r>
        <w:rPr>
          <w:rFonts w:hint="default" w:ascii="Times New Roman" w:hAnsi="Times New Roman" w:eastAsia="仿宋_GB2312" w:cs="Times New Roman"/>
          <w:sz w:val="32"/>
          <w:szCs w:val="32"/>
          <w:highlight w:val="none"/>
        </w:rPr>
        <w:t>号</w:t>
      </w:r>
    </w:p>
    <w:p w14:paraId="6AC04F1F">
      <w:pPr>
        <w:keepNext w:val="0"/>
        <w:keepLines w:val="0"/>
        <w:pageBreakBefore w:val="0"/>
        <w:kinsoku/>
        <w:wordWrap/>
        <w:overflowPunct/>
        <w:topLinePunct w:val="0"/>
        <w:autoSpaceDE/>
        <w:autoSpaceDN/>
        <w:bidi w:val="0"/>
        <w:adjustRightInd/>
        <w:snapToGrid/>
        <w:spacing w:line="600" w:lineRule="exact"/>
        <w:jc w:val="both"/>
        <w:rPr>
          <w:rFonts w:hint="default" w:ascii="Times New Roman" w:hAnsi="Times New Roman" w:eastAsia="仿宋_GB2312" w:cs="Times New Roman"/>
          <w:sz w:val="32"/>
          <w:szCs w:val="32"/>
          <w:lang w:val="en-US" w:eastAsia="zh-CN"/>
        </w:rPr>
      </w:pPr>
    </w:p>
    <w:p w14:paraId="56323037">
      <w:pPr>
        <w:keepNext w:val="0"/>
        <w:keepLines w:val="0"/>
        <w:pageBreakBefore w:val="0"/>
        <w:kinsoku/>
        <w:wordWrap/>
        <w:overflowPunct/>
        <w:topLinePunct w:val="0"/>
        <w:autoSpaceDE/>
        <w:autoSpaceDN/>
        <w:bidi w:val="0"/>
        <w:adjustRightInd/>
        <w:snapToGrid/>
        <w:spacing w:line="600" w:lineRule="exact"/>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全市</w:t>
      </w:r>
      <w:r>
        <w:rPr>
          <w:rFonts w:hint="default" w:ascii="Times New Roman" w:hAnsi="Times New Roman" w:eastAsia="仿宋_GB2312" w:cs="Times New Roman"/>
          <w:sz w:val="32"/>
          <w:szCs w:val="32"/>
          <w:lang w:val="en-US" w:eastAsia="zh-CN"/>
        </w:rPr>
        <w:t>各中小学：</w:t>
      </w:r>
    </w:p>
    <w:p w14:paraId="6DFA9498">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exact"/>
        <w:ind w:left="0" w:right="0" w:firstLine="640" w:firstLineChars="200"/>
        <w:textAlignment w:val="baseline"/>
        <w:rPr>
          <w:rFonts w:hint="default" w:ascii="Times New Roman" w:hAnsi="Times New Roman" w:eastAsia="仿宋_GB2312" w:cs="Times New Roman"/>
          <w:sz w:val="32"/>
          <w:szCs w:val="32"/>
          <w:vertAlign w:val="baseline"/>
          <w:lang w:val="en-US" w:eastAsia="zh-CN"/>
        </w:rPr>
      </w:pPr>
      <w:r>
        <w:rPr>
          <w:rFonts w:hint="eastAsia" w:ascii="Times New Roman" w:hAnsi="Times New Roman" w:eastAsia="仿宋_GB2312" w:cs="Times New Roman"/>
          <w:sz w:val="32"/>
          <w:szCs w:val="32"/>
          <w:vertAlign w:val="baseline"/>
          <w:lang w:val="en-US" w:eastAsia="zh-CN"/>
        </w:rPr>
        <w:t>为贯彻落实</w:t>
      </w:r>
      <w:r>
        <w:rPr>
          <w:rFonts w:hint="default" w:ascii="Times New Roman" w:hAnsi="Times New Roman" w:eastAsia="仿宋_GB2312" w:cs="Times New Roman"/>
          <w:sz w:val="32"/>
          <w:szCs w:val="32"/>
          <w:vertAlign w:val="baseline"/>
          <w:lang w:val="en-US" w:eastAsia="zh-CN"/>
        </w:rPr>
        <w:t>《山东省中小学收费管理办法》</w:t>
      </w:r>
      <w:r>
        <w:rPr>
          <w:rFonts w:hint="eastAsia" w:ascii="Times New Roman" w:hAnsi="Times New Roman" w:eastAsia="仿宋_GB2312" w:cs="Times New Roman"/>
          <w:sz w:val="32"/>
          <w:szCs w:val="32"/>
          <w:vertAlign w:val="baseline"/>
          <w:lang w:val="en-US" w:eastAsia="zh-CN"/>
        </w:rPr>
        <w:t>，进一步加强和规范荣成市中小学收费管理，按照</w:t>
      </w:r>
      <w:r>
        <w:rPr>
          <w:rFonts w:hint="default" w:ascii="Times New Roman" w:hAnsi="Times New Roman" w:eastAsia="仿宋_GB2312" w:cs="Times New Roman"/>
          <w:sz w:val="32"/>
          <w:szCs w:val="32"/>
          <w:vertAlign w:val="baseline"/>
          <w:lang w:val="en-US" w:eastAsia="zh-CN"/>
        </w:rPr>
        <w:t>威海市发展和改革委员会等5部门《关于贯彻落实</w:t>
      </w:r>
      <w:r>
        <w:rPr>
          <w:rFonts w:hint="eastAsia" w:ascii="仿宋_GB2312" w:hAnsi="仿宋_GB2312" w:eastAsia="仿宋_GB2312" w:cs="仿宋_GB2312"/>
          <w:sz w:val="32"/>
          <w:szCs w:val="32"/>
          <w:vertAlign w:val="baseline"/>
          <w:lang w:val="en-US" w:eastAsia="zh-CN"/>
        </w:rPr>
        <w:t>&lt;</w:t>
      </w:r>
      <w:r>
        <w:rPr>
          <w:rFonts w:hint="default" w:ascii="Times New Roman" w:hAnsi="Times New Roman" w:eastAsia="仿宋_GB2312" w:cs="Times New Roman"/>
          <w:sz w:val="32"/>
          <w:szCs w:val="32"/>
          <w:vertAlign w:val="baseline"/>
          <w:lang w:val="en-US" w:eastAsia="zh-CN"/>
        </w:rPr>
        <w:t>山东省中小学收费管理办法</w:t>
      </w:r>
      <w:r>
        <w:rPr>
          <w:rFonts w:hint="eastAsia" w:ascii="仿宋_GB2312" w:hAnsi="仿宋_GB2312" w:eastAsia="仿宋_GB2312" w:cs="仿宋_GB2312"/>
          <w:sz w:val="32"/>
          <w:szCs w:val="32"/>
          <w:vertAlign w:val="baseline"/>
          <w:lang w:val="en-US" w:eastAsia="zh-CN"/>
        </w:rPr>
        <w:t>&gt;</w:t>
      </w:r>
      <w:r>
        <w:rPr>
          <w:rFonts w:hint="default" w:ascii="Times New Roman" w:hAnsi="Times New Roman" w:eastAsia="仿宋_GB2312" w:cs="Times New Roman"/>
          <w:sz w:val="32"/>
          <w:szCs w:val="32"/>
          <w:vertAlign w:val="baseline"/>
          <w:lang w:val="en-US" w:eastAsia="zh-CN"/>
        </w:rPr>
        <w:t>的通知》（威发改发</w:t>
      </w:r>
      <w:r>
        <w:rPr>
          <w:rFonts w:hint="default" w:ascii="Times New Roman" w:hAnsi="Times New Roman" w:eastAsia="仿宋_GB2312" w:cs="Times New Roman"/>
          <w:sz w:val="32"/>
          <w:szCs w:val="32"/>
          <w:vertAlign w:val="baseline"/>
        </w:rPr>
        <w:t>〔</w:t>
      </w:r>
      <w:r>
        <w:rPr>
          <w:rFonts w:hint="default" w:ascii="Times New Roman" w:hAnsi="Times New Roman" w:eastAsia="仿宋_GB2312" w:cs="Times New Roman"/>
          <w:sz w:val="32"/>
          <w:szCs w:val="32"/>
          <w:vertAlign w:val="baseline"/>
          <w:lang w:val="en-US"/>
        </w:rPr>
        <w:t>20</w:t>
      </w:r>
      <w:r>
        <w:rPr>
          <w:rFonts w:hint="default" w:ascii="Times New Roman" w:hAnsi="Times New Roman" w:eastAsia="仿宋_GB2312" w:cs="Times New Roman"/>
          <w:sz w:val="32"/>
          <w:szCs w:val="32"/>
          <w:vertAlign w:val="baseline"/>
          <w:lang w:val="en-US" w:eastAsia="zh-CN"/>
        </w:rPr>
        <w:t>2</w:t>
      </w:r>
      <w:r>
        <w:rPr>
          <w:rFonts w:hint="default" w:ascii="Times New Roman" w:hAnsi="Times New Roman" w:eastAsia="仿宋_GB2312" w:cs="Times New Roman"/>
          <w:sz w:val="32"/>
          <w:szCs w:val="32"/>
          <w:vertAlign w:val="baseline"/>
          <w:lang w:val="en-US"/>
        </w:rPr>
        <w:t>5</w:t>
      </w:r>
      <w:r>
        <w:rPr>
          <w:rFonts w:hint="default" w:ascii="Times New Roman" w:hAnsi="Times New Roman" w:eastAsia="仿宋_GB2312" w:cs="Times New Roman"/>
          <w:sz w:val="32"/>
          <w:szCs w:val="32"/>
          <w:vertAlign w:val="baseline"/>
        </w:rPr>
        <w:t>〕</w:t>
      </w:r>
      <w:r>
        <w:rPr>
          <w:rFonts w:hint="default" w:ascii="Times New Roman" w:hAnsi="Times New Roman" w:eastAsia="仿宋_GB2312" w:cs="Times New Roman"/>
          <w:sz w:val="32"/>
          <w:szCs w:val="32"/>
          <w:vertAlign w:val="baseline"/>
          <w:lang w:val="en-US" w:eastAsia="zh-CN"/>
        </w:rPr>
        <w:t>273号）</w:t>
      </w:r>
      <w:r>
        <w:rPr>
          <w:rFonts w:hint="eastAsia" w:ascii="Times New Roman" w:hAnsi="Times New Roman" w:eastAsia="仿宋_GB2312" w:cs="Times New Roman"/>
          <w:sz w:val="32"/>
          <w:szCs w:val="32"/>
          <w:vertAlign w:val="baseline"/>
          <w:lang w:val="en-US" w:eastAsia="zh-CN"/>
        </w:rPr>
        <w:t>要求</w:t>
      </w:r>
      <w:r>
        <w:rPr>
          <w:rFonts w:hint="default" w:ascii="Times New Roman" w:hAnsi="Times New Roman" w:eastAsia="仿宋_GB2312" w:cs="Times New Roman"/>
          <w:sz w:val="32"/>
          <w:szCs w:val="32"/>
          <w:vertAlign w:val="baseline"/>
          <w:lang w:val="en-US" w:eastAsia="zh-CN"/>
        </w:rPr>
        <w:t>，现将有关</w:t>
      </w:r>
      <w:r>
        <w:rPr>
          <w:rFonts w:hint="eastAsia" w:ascii="Times New Roman" w:hAnsi="Times New Roman" w:eastAsia="仿宋_GB2312" w:cs="Times New Roman"/>
          <w:sz w:val="32"/>
          <w:szCs w:val="32"/>
          <w:vertAlign w:val="baseline"/>
          <w:lang w:val="en-US" w:eastAsia="zh-CN"/>
        </w:rPr>
        <w:t>问题</w:t>
      </w:r>
      <w:r>
        <w:rPr>
          <w:rFonts w:hint="default" w:ascii="Times New Roman" w:hAnsi="Times New Roman" w:eastAsia="仿宋_GB2312" w:cs="Times New Roman"/>
          <w:sz w:val="32"/>
          <w:szCs w:val="32"/>
          <w:vertAlign w:val="baseline"/>
          <w:lang w:val="en-US" w:eastAsia="zh-CN"/>
        </w:rPr>
        <w:t>通知如下：</w:t>
      </w:r>
    </w:p>
    <w:p w14:paraId="63B08B7F">
      <w:pPr>
        <w:pStyle w:val="7"/>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firstLine="640" w:firstLineChars="200"/>
        <w:textAlignment w:val="baseline"/>
        <w:rPr>
          <w:rFonts w:hint="default" w:ascii="Times New Roman" w:hAnsi="Times New Roman" w:eastAsia="黑体" w:cs="Times New Roman"/>
          <w:sz w:val="32"/>
          <w:szCs w:val="32"/>
          <w:vertAlign w:val="baseline"/>
        </w:rPr>
      </w:pPr>
      <w:r>
        <w:rPr>
          <w:rFonts w:hint="default" w:ascii="Times New Roman" w:hAnsi="Times New Roman" w:eastAsia="黑体" w:cs="Times New Roman"/>
          <w:kern w:val="0"/>
          <w:sz w:val="32"/>
          <w:szCs w:val="32"/>
          <w:vertAlign w:val="baseline"/>
          <w:lang w:val="en-US" w:eastAsia="zh-CN" w:bidi="ar"/>
        </w:rPr>
        <w:t>一、</w:t>
      </w:r>
      <w:r>
        <w:rPr>
          <w:rFonts w:hint="default" w:ascii="Times New Roman" w:hAnsi="Times New Roman" w:eastAsia="黑体" w:cs="Times New Roman"/>
          <w:sz w:val="32"/>
          <w:szCs w:val="32"/>
          <w:vertAlign w:val="baseline"/>
        </w:rPr>
        <w:t>收费</w:t>
      </w:r>
      <w:r>
        <w:rPr>
          <w:rFonts w:hint="default" w:ascii="Times New Roman" w:hAnsi="Times New Roman" w:eastAsia="黑体" w:cs="Times New Roman"/>
          <w:sz w:val="32"/>
          <w:szCs w:val="32"/>
          <w:vertAlign w:val="baseline"/>
          <w:lang w:val="en-US" w:eastAsia="zh-CN"/>
        </w:rPr>
        <w:t>项目和</w:t>
      </w:r>
      <w:r>
        <w:rPr>
          <w:rFonts w:hint="default" w:ascii="Times New Roman" w:hAnsi="Times New Roman" w:eastAsia="黑体" w:cs="Times New Roman"/>
          <w:sz w:val="32"/>
          <w:szCs w:val="32"/>
          <w:vertAlign w:val="baseline"/>
        </w:rPr>
        <w:t>标准</w:t>
      </w:r>
    </w:p>
    <w:p w14:paraId="1E9F4DD1">
      <w:pPr>
        <w:pStyle w:val="7"/>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firstLine="640" w:firstLineChars="200"/>
        <w:textAlignment w:val="baseline"/>
        <w:rPr>
          <w:rFonts w:hint="eastAsia" w:ascii="Times New Roman" w:hAnsi="Times New Roman" w:eastAsia="仿宋_GB2312" w:cs="Times New Roman"/>
          <w:sz w:val="32"/>
          <w:szCs w:val="32"/>
          <w:vertAlign w:val="baseline"/>
          <w:lang w:val="en-US" w:eastAsia="zh-CN"/>
        </w:rPr>
      </w:pPr>
      <w:r>
        <w:rPr>
          <w:rFonts w:hint="eastAsia" w:ascii="Times New Roman" w:hAnsi="Times New Roman" w:eastAsia="仿宋_GB2312" w:cs="Times New Roman"/>
          <w:sz w:val="32"/>
          <w:szCs w:val="32"/>
          <w:vertAlign w:val="baseline"/>
          <w:lang w:val="en-US" w:eastAsia="zh-CN"/>
        </w:rPr>
        <w:t>中小学</w:t>
      </w:r>
      <w:r>
        <w:rPr>
          <w:rFonts w:hint="default" w:ascii="Times New Roman" w:hAnsi="Times New Roman" w:eastAsia="仿宋_GB2312" w:cs="Times New Roman"/>
          <w:sz w:val="32"/>
          <w:szCs w:val="32"/>
          <w:vertAlign w:val="baseline"/>
          <w:lang w:val="en-US" w:eastAsia="zh-CN"/>
        </w:rPr>
        <w:t>（含中等职业学校，下同）</w:t>
      </w:r>
      <w:r>
        <w:rPr>
          <w:rFonts w:hint="eastAsia" w:ascii="Times New Roman" w:hAnsi="Times New Roman" w:eastAsia="仿宋_GB2312" w:cs="Times New Roman"/>
          <w:sz w:val="32"/>
          <w:szCs w:val="32"/>
          <w:vertAlign w:val="baseline"/>
          <w:lang w:val="en-US" w:eastAsia="zh-CN"/>
        </w:rPr>
        <w:t>收费项目包括学费、住宿费、服务性收费和代收费。</w:t>
      </w:r>
    </w:p>
    <w:p w14:paraId="6802E238">
      <w:pPr>
        <w:pStyle w:val="7"/>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firstLine="640" w:firstLineChars="200"/>
        <w:textAlignment w:val="baseline"/>
        <w:rPr>
          <w:rFonts w:hint="default" w:ascii="Times New Roman" w:hAnsi="Times New Roman" w:eastAsia="仿宋_GB2312" w:cs="Times New Roman"/>
          <w:sz w:val="32"/>
          <w:szCs w:val="32"/>
          <w:vertAlign w:val="baseline"/>
          <w:lang w:val="en-US" w:eastAsia="zh-CN"/>
        </w:rPr>
      </w:pPr>
      <w:r>
        <w:rPr>
          <w:rFonts w:hint="default" w:ascii="Times New Roman" w:hAnsi="Times New Roman" w:eastAsia="仿宋_GB2312" w:cs="Times New Roman"/>
          <w:sz w:val="32"/>
          <w:szCs w:val="32"/>
          <w:vertAlign w:val="baseline"/>
          <w:lang w:val="en-US" w:eastAsia="zh-CN"/>
        </w:rPr>
        <w:t>（一）公办高中学费及公办中小学的住宿费、课后服务费、课后服务代收费、学生装费实行政府定价或政府指导价。</w:t>
      </w:r>
    </w:p>
    <w:p w14:paraId="53265FCB">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exact"/>
        <w:ind w:left="0" w:right="0" w:firstLine="640" w:firstLineChars="200"/>
        <w:textAlignment w:val="baseline"/>
        <w:rPr>
          <w:rFonts w:hint="default" w:ascii="Times New Roman" w:hAnsi="Times New Roman" w:eastAsia="仿宋_GB2312" w:cs="Times New Roman"/>
          <w:sz w:val="32"/>
          <w:szCs w:val="32"/>
          <w:vertAlign w:val="baseline"/>
          <w:lang w:val="en-US" w:eastAsia="zh-CN"/>
        </w:rPr>
      </w:pPr>
      <w:r>
        <w:rPr>
          <w:rFonts w:hint="default" w:ascii="Times New Roman" w:hAnsi="Times New Roman" w:eastAsia="仿宋_GB2312" w:cs="Times New Roman"/>
          <w:sz w:val="32"/>
          <w:szCs w:val="32"/>
          <w:vertAlign w:val="baseline"/>
          <w:lang w:val="en-US" w:eastAsia="zh-CN"/>
        </w:rPr>
        <w:t>1.学费标准</w:t>
      </w:r>
      <w:r>
        <w:rPr>
          <w:rFonts w:hint="default" w:ascii="Times New Roman" w:hAnsi="Times New Roman" w:eastAsia="仿宋_GB2312" w:cs="Times New Roman"/>
          <w:sz w:val="32"/>
          <w:szCs w:val="32"/>
          <w:vertAlign w:val="baseline"/>
        </w:rPr>
        <w:t>：</w:t>
      </w:r>
      <w:r>
        <w:rPr>
          <w:rFonts w:hint="default" w:ascii="Times New Roman" w:hAnsi="Times New Roman" w:eastAsia="仿宋_GB2312" w:cs="Times New Roman"/>
          <w:sz w:val="32"/>
          <w:szCs w:val="32"/>
          <w:vertAlign w:val="baseline"/>
          <w:lang w:val="en-US" w:eastAsia="zh-CN"/>
        </w:rPr>
        <w:t>公办普通高中</w:t>
      </w:r>
      <w:r>
        <w:rPr>
          <w:rFonts w:hint="default" w:ascii="Times New Roman" w:hAnsi="Times New Roman" w:eastAsia="仿宋_GB2312" w:cs="Times New Roman"/>
          <w:sz w:val="32"/>
          <w:szCs w:val="32"/>
          <w:vertAlign w:val="baseline"/>
        </w:rPr>
        <w:t>每生每学期</w:t>
      </w:r>
      <w:r>
        <w:rPr>
          <w:rFonts w:hint="default" w:ascii="Times New Roman" w:hAnsi="Times New Roman" w:eastAsia="仿宋_GB2312" w:cs="Times New Roman"/>
          <w:sz w:val="32"/>
          <w:szCs w:val="32"/>
          <w:vertAlign w:val="baseline"/>
          <w:lang w:val="en-US"/>
        </w:rPr>
        <w:t>800</w:t>
      </w:r>
      <w:r>
        <w:rPr>
          <w:rFonts w:hint="default" w:ascii="Times New Roman" w:hAnsi="Times New Roman" w:eastAsia="仿宋_GB2312" w:cs="Times New Roman"/>
          <w:sz w:val="32"/>
          <w:szCs w:val="32"/>
          <w:vertAlign w:val="baseline"/>
        </w:rPr>
        <w:t>元，</w:t>
      </w:r>
      <w:r>
        <w:rPr>
          <w:rFonts w:hint="default" w:ascii="Times New Roman" w:hAnsi="Times New Roman" w:eastAsia="仿宋_GB2312" w:cs="Times New Roman"/>
          <w:sz w:val="32"/>
          <w:szCs w:val="32"/>
          <w:vertAlign w:val="baseline"/>
          <w:lang w:val="en-US" w:eastAsia="zh-CN"/>
        </w:rPr>
        <w:t>经省市评估认定的特色高中</w:t>
      </w:r>
      <w:r>
        <w:rPr>
          <w:rFonts w:hint="eastAsia" w:ascii="Times New Roman" w:hAnsi="Times New Roman" w:eastAsia="仿宋_GB2312" w:cs="Times New Roman"/>
          <w:sz w:val="32"/>
          <w:szCs w:val="32"/>
          <w:vertAlign w:val="baseline"/>
          <w:lang w:val="en-US" w:eastAsia="zh-CN"/>
        </w:rPr>
        <w:t>，</w:t>
      </w:r>
      <w:r>
        <w:rPr>
          <w:rFonts w:hint="default" w:ascii="Times New Roman" w:hAnsi="Times New Roman" w:eastAsia="仿宋_GB2312" w:cs="Times New Roman"/>
          <w:sz w:val="32"/>
          <w:szCs w:val="32"/>
          <w:vertAlign w:val="baseline"/>
          <w:lang w:val="en-US" w:eastAsia="zh-CN"/>
        </w:rPr>
        <w:t>在普通高中收费标准的基础上上浮25%。</w:t>
      </w:r>
    </w:p>
    <w:p w14:paraId="490EE427">
      <w:pPr>
        <w:pStyle w:val="7"/>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600" w:lineRule="exact"/>
        <w:ind w:left="0" w:right="0" w:firstLine="640" w:firstLineChars="200"/>
        <w:textAlignment w:val="baseline"/>
        <w:rPr>
          <w:rFonts w:hint="default" w:ascii="Times New Roman" w:hAnsi="Times New Roman" w:eastAsia="仿宋_GB2312" w:cs="Times New Roman"/>
          <w:sz w:val="32"/>
          <w:szCs w:val="32"/>
          <w:highlight w:val="yellow"/>
          <w:vertAlign w:val="baseline"/>
          <w:lang w:val="en-US" w:eastAsia="zh-CN"/>
        </w:rPr>
      </w:pPr>
      <w:r>
        <w:rPr>
          <w:rFonts w:hint="default" w:ascii="Times New Roman" w:hAnsi="Times New Roman" w:eastAsia="仿宋_GB2312" w:cs="Times New Roman"/>
          <w:sz w:val="32"/>
          <w:szCs w:val="32"/>
          <w:vertAlign w:val="baseline"/>
          <w:lang w:val="en-US" w:eastAsia="zh-CN"/>
        </w:rPr>
        <w:t>2.</w:t>
      </w:r>
      <w:r>
        <w:rPr>
          <w:rFonts w:hint="default" w:ascii="Times New Roman" w:hAnsi="Times New Roman" w:eastAsia="仿宋_GB2312" w:cs="Times New Roman"/>
          <w:sz w:val="32"/>
          <w:szCs w:val="32"/>
          <w:vertAlign w:val="baseline"/>
        </w:rPr>
        <w:t>住宿费标准：</w:t>
      </w:r>
      <w:r>
        <w:rPr>
          <w:rFonts w:hint="default" w:ascii="Times New Roman" w:hAnsi="Times New Roman" w:eastAsia="仿宋_GB2312" w:cs="Times New Roman"/>
          <w:sz w:val="32"/>
          <w:szCs w:val="32"/>
          <w:vertAlign w:val="baseline"/>
          <w:lang w:val="en-US" w:eastAsia="zh-CN"/>
        </w:rPr>
        <w:t>公办</w:t>
      </w:r>
      <w:r>
        <w:rPr>
          <w:rFonts w:hint="default" w:ascii="Times New Roman" w:hAnsi="Times New Roman" w:eastAsia="仿宋_GB2312" w:cs="Times New Roman"/>
          <w:sz w:val="32"/>
          <w:szCs w:val="32"/>
          <w:vertAlign w:val="baseline"/>
        </w:rPr>
        <w:t>义务教育阶段城市住校学生</w:t>
      </w:r>
      <w:r>
        <w:rPr>
          <w:rFonts w:hint="default" w:ascii="Times New Roman" w:hAnsi="Times New Roman" w:eastAsia="仿宋_GB2312" w:cs="Times New Roman"/>
          <w:sz w:val="32"/>
          <w:szCs w:val="32"/>
          <w:vertAlign w:val="baseline"/>
          <w:lang w:val="en-US" w:eastAsia="zh-CN"/>
        </w:rPr>
        <w:t>每生每学期70元，公办高中住校学生每生每学期250元，公办中等职业学校住校学</w:t>
      </w:r>
      <w:r>
        <w:rPr>
          <w:rFonts w:hint="default" w:ascii="Times New Roman" w:hAnsi="Times New Roman" w:eastAsia="仿宋_GB2312" w:cs="Times New Roman"/>
          <w:sz w:val="32"/>
          <w:szCs w:val="32"/>
          <w:highlight w:val="none"/>
          <w:vertAlign w:val="baseline"/>
          <w:lang w:val="en-US" w:eastAsia="zh-CN"/>
        </w:rPr>
        <w:t>生每生每学期</w:t>
      </w:r>
      <w:r>
        <w:rPr>
          <w:rFonts w:hint="eastAsia" w:ascii="Times New Roman" w:hAnsi="Times New Roman" w:eastAsia="仿宋_GB2312" w:cs="Times New Roman"/>
          <w:sz w:val="32"/>
          <w:szCs w:val="32"/>
          <w:highlight w:val="none"/>
          <w:vertAlign w:val="baseline"/>
          <w:lang w:val="en-US" w:eastAsia="zh-CN"/>
        </w:rPr>
        <w:t>300</w:t>
      </w:r>
      <w:r>
        <w:rPr>
          <w:rFonts w:hint="default" w:ascii="Times New Roman" w:hAnsi="Times New Roman" w:eastAsia="仿宋_GB2312" w:cs="Times New Roman"/>
          <w:sz w:val="32"/>
          <w:szCs w:val="32"/>
          <w:highlight w:val="none"/>
          <w:vertAlign w:val="baseline"/>
          <w:lang w:val="en-US" w:eastAsia="zh-CN"/>
        </w:rPr>
        <w:t>元。</w:t>
      </w:r>
    </w:p>
    <w:p w14:paraId="4F729320">
      <w:pPr>
        <w:pStyle w:val="7"/>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600" w:lineRule="exact"/>
        <w:ind w:left="0" w:right="0" w:firstLine="640" w:firstLineChars="200"/>
        <w:textAlignment w:val="baseline"/>
        <w:rPr>
          <w:rFonts w:hint="default" w:ascii="Times New Roman" w:hAnsi="Times New Roman" w:eastAsia="仿宋_GB2312" w:cs="Times New Roman"/>
          <w:sz w:val="32"/>
          <w:szCs w:val="32"/>
          <w:vertAlign w:val="baseline"/>
          <w:lang w:val="en-US" w:eastAsia="zh-CN"/>
        </w:rPr>
      </w:pPr>
      <w:r>
        <w:rPr>
          <w:rFonts w:hint="default" w:ascii="Times New Roman" w:hAnsi="Times New Roman" w:eastAsia="仿宋_GB2312" w:cs="Times New Roman"/>
          <w:sz w:val="32"/>
          <w:szCs w:val="32"/>
          <w:vertAlign w:val="baseline"/>
          <w:lang w:val="en-US" w:eastAsia="zh-CN"/>
        </w:rPr>
        <w:t>3.义务教育阶段课后服务费、课后服务代收费标准：公办</w:t>
      </w:r>
      <w:r>
        <w:rPr>
          <w:rFonts w:hint="eastAsia" w:ascii="Times New Roman" w:hAnsi="Times New Roman" w:eastAsia="仿宋_GB2312" w:cs="Times New Roman"/>
          <w:sz w:val="32"/>
          <w:szCs w:val="32"/>
          <w:vertAlign w:val="baseline"/>
          <w:lang w:val="en-US" w:eastAsia="zh-CN"/>
        </w:rPr>
        <w:t>及非营利性民办</w:t>
      </w:r>
      <w:r>
        <w:rPr>
          <w:rFonts w:hint="default" w:ascii="Times New Roman" w:hAnsi="Times New Roman" w:eastAsia="仿宋_GB2312" w:cs="Times New Roman"/>
          <w:sz w:val="32"/>
          <w:szCs w:val="32"/>
          <w:vertAlign w:val="baseline"/>
          <w:lang w:val="en-US" w:eastAsia="zh-CN"/>
        </w:rPr>
        <w:t>学校</w:t>
      </w:r>
      <w:r>
        <w:rPr>
          <w:rFonts w:hint="eastAsia" w:ascii="Times New Roman" w:hAnsi="Times New Roman" w:eastAsia="仿宋_GB2312" w:cs="Times New Roman"/>
          <w:sz w:val="32"/>
          <w:szCs w:val="32"/>
          <w:vertAlign w:val="baseline"/>
          <w:lang w:val="en-US" w:eastAsia="zh-CN"/>
        </w:rPr>
        <w:t>课后服务费</w:t>
      </w:r>
      <w:r>
        <w:rPr>
          <w:rFonts w:hint="default" w:ascii="Times New Roman" w:hAnsi="Times New Roman" w:eastAsia="仿宋_GB2312" w:cs="Times New Roman"/>
          <w:sz w:val="32"/>
          <w:szCs w:val="32"/>
          <w:vertAlign w:val="baseline"/>
          <w:lang w:val="en-US" w:eastAsia="zh-CN"/>
        </w:rPr>
        <w:t>每生每课时3元</w:t>
      </w:r>
      <w:r>
        <w:rPr>
          <w:rFonts w:hint="eastAsia" w:ascii="Times New Roman" w:hAnsi="Times New Roman" w:eastAsia="仿宋_GB2312" w:cs="Times New Roman"/>
          <w:sz w:val="32"/>
          <w:szCs w:val="32"/>
          <w:vertAlign w:val="baseline"/>
          <w:lang w:val="en-US" w:eastAsia="zh-CN"/>
        </w:rPr>
        <w:t>，课后服务代收费按《山东省中小学收费管理办法》规定程序审批。</w:t>
      </w:r>
    </w:p>
    <w:p w14:paraId="10091A54">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exact"/>
        <w:ind w:left="0" w:right="0" w:firstLine="640" w:firstLineChars="200"/>
        <w:textAlignment w:val="baseline"/>
        <w:rPr>
          <w:rFonts w:hint="default" w:ascii="Times New Roman" w:hAnsi="Times New Roman" w:eastAsia="仿宋_GB2312" w:cs="Times New Roman"/>
          <w:sz w:val="32"/>
          <w:szCs w:val="32"/>
          <w:vertAlign w:val="baseline"/>
          <w:lang w:val="en-US" w:eastAsia="zh-CN"/>
        </w:rPr>
      </w:pPr>
      <w:r>
        <w:rPr>
          <w:rFonts w:hint="default" w:ascii="Times New Roman" w:hAnsi="Times New Roman" w:eastAsia="仿宋_GB2312" w:cs="Times New Roman"/>
          <w:sz w:val="32"/>
          <w:szCs w:val="32"/>
          <w:vertAlign w:val="baseline"/>
          <w:lang w:val="en-US" w:eastAsia="zh-CN"/>
        </w:rPr>
        <w:t>4.学生装费：公办中小学学生装价格在政府指导价标准范围内（附件1），通过竞争择优方式确定，确定后的具体价格由教育部门向社会公布。</w:t>
      </w:r>
    </w:p>
    <w:p w14:paraId="2626DE87">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exact"/>
        <w:ind w:left="0" w:right="0" w:firstLine="640" w:firstLineChars="200"/>
        <w:textAlignment w:val="baseline"/>
        <w:rPr>
          <w:rFonts w:hint="default" w:ascii="Times New Roman" w:hAnsi="Times New Roman" w:eastAsia="仿宋_GB2312" w:cs="Times New Roman"/>
          <w:sz w:val="32"/>
          <w:szCs w:val="32"/>
          <w:vertAlign w:val="baseline"/>
          <w:lang w:val="en-US" w:eastAsia="zh-CN"/>
        </w:rPr>
      </w:pPr>
      <w:r>
        <w:rPr>
          <w:rFonts w:hint="default" w:ascii="Times New Roman" w:hAnsi="Times New Roman" w:eastAsia="仿宋_GB2312" w:cs="Times New Roman"/>
          <w:sz w:val="32"/>
          <w:szCs w:val="32"/>
          <w:vertAlign w:val="baseline"/>
          <w:lang w:val="en-US" w:eastAsia="zh-CN"/>
        </w:rPr>
        <w:t>（二）非营利性民办中小学（中等职业学校除外）的学费、住宿费、课后服务费、课后服务代收费实行政府指导价</w:t>
      </w:r>
      <w:r>
        <w:rPr>
          <w:rFonts w:hint="eastAsia" w:ascii="Times New Roman" w:hAnsi="Times New Roman" w:eastAsia="仿宋_GB2312" w:cs="Times New Roman"/>
          <w:sz w:val="32"/>
          <w:szCs w:val="32"/>
          <w:vertAlign w:val="baseline"/>
          <w:lang w:val="en-US" w:eastAsia="zh-CN"/>
        </w:rPr>
        <w:t>，按照《山东省中小学收费管理办法》规定程序审批</w:t>
      </w:r>
      <w:r>
        <w:rPr>
          <w:rFonts w:hint="default" w:ascii="Times New Roman" w:hAnsi="Times New Roman" w:eastAsia="仿宋_GB2312" w:cs="Times New Roman"/>
          <w:sz w:val="32"/>
          <w:szCs w:val="32"/>
          <w:vertAlign w:val="baseline"/>
          <w:lang w:val="en-US" w:eastAsia="zh-CN"/>
        </w:rPr>
        <w:t>。</w:t>
      </w:r>
    </w:p>
    <w:p w14:paraId="5206324F">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exact"/>
        <w:ind w:left="0" w:right="0" w:firstLine="640" w:firstLineChars="200"/>
        <w:textAlignment w:val="baseline"/>
        <w:rPr>
          <w:rFonts w:hint="default" w:ascii="Times New Roman" w:hAnsi="Times New Roman" w:eastAsia="仿宋_GB2312" w:cs="Times New Roman"/>
          <w:sz w:val="32"/>
          <w:szCs w:val="32"/>
          <w:vertAlign w:val="baseline"/>
          <w:lang w:val="en-US" w:eastAsia="zh-CN"/>
        </w:rPr>
      </w:pPr>
      <w:r>
        <w:rPr>
          <w:rFonts w:hint="default" w:ascii="Times New Roman" w:hAnsi="Times New Roman" w:eastAsia="仿宋_GB2312" w:cs="Times New Roman"/>
          <w:sz w:val="32"/>
          <w:szCs w:val="32"/>
          <w:vertAlign w:val="baseline"/>
          <w:lang w:val="en-US" w:eastAsia="zh-CN"/>
        </w:rPr>
        <w:t>（三）民办中等职业学校</w:t>
      </w:r>
      <w:r>
        <w:rPr>
          <w:rFonts w:hint="eastAsia" w:ascii="Times New Roman" w:hAnsi="Times New Roman" w:eastAsia="仿宋_GB2312" w:cs="Times New Roman"/>
          <w:sz w:val="32"/>
          <w:szCs w:val="32"/>
          <w:vertAlign w:val="baseline"/>
          <w:lang w:val="en-US" w:eastAsia="zh-CN"/>
        </w:rPr>
        <w:t>和营利性民办高中收费</w:t>
      </w:r>
      <w:r>
        <w:rPr>
          <w:rFonts w:hint="default" w:ascii="Times New Roman" w:hAnsi="Times New Roman" w:eastAsia="仿宋_GB2312" w:cs="Times New Roman"/>
          <w:sz w:val="32"/>
          <w:szCs w:val="32"/>
          <w:vertAlign w:val="baseline"/>
          <w:lang w:val="en-US" w:eastAsia="zh-CN"/>
        </w:rPr>
        <w:t>实行市场调节价。</w:t>
      </w:r>
    </w:p>
    <w:p w14:paraId="421AB3DE">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exact"/>
        <w:ind w:left="0" w:right="0" w:firstLine="640" w:firstLineChars="200"/>
        <w:textAlignment w:val="baseline"/>
        <w:rPr>
          <w:rFonts w:hint="default" w:ascii="Times New Roman" w:hAnsi="Times New Roman" w:eastAsia="黑体" w:cs="Times New Roman"/>
          <w:sz w:val="32"/>
          <w:szCs w:val="32"/>
          <w:vertAlign w:val="baseline"/>
          <w:lang w:val="en-US" w:eastAsia="zh-CN"/>
        </w:rPr>
      </w:pPr>
      <w:r>
        <w:rPr>
          <w:rFonts w:hint="eastAsia" w:ascii="Times New Roman" w:hAnsi="Times New Roman" w:eastAsia="黑体" w:cs="Times New Roman"/>
          <w:sz w:val="32"/>
          <w:szCs w:val="32"/>
          <w:vertAlign w:val="baseline"/>
          <w:lang w:val="en-US" w:eastAsia="zh-CN"/>
        </w:rPr>
        <w:t>二</w:t>
      </w:r>
      <w:r>
        <w:rPr>
          <w:rFonts w:hint="default" w:ascii="Times New Roman" w:hAnsi="Times New Roman" w:eastAsia="黑体" w:cs="Times New Roman"/>
          <w:sz w:val="32"/>
          <w:szCs w:val="32"/>
          <w:vertAlign w:val="baseline"/>
          <w:lang w:val="en-US" w:eastAsia="zh-CN"/>
        </w:rPr>
        <w:t>、其他事项</w:t>
      </w:r>
    </w:p>
    <w:p w14:paraId="7393AF59">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exact"/>
        <w:ind w:left="0" w:right="0" w:firstLine="640" w:firstLineChars="200"/>
        <w:textAlignment w:val="baseline"/>
        <w:rPr>
          <w:rFonts w:hint="default" w:ascii="Times New Roman" w:hAnsi="Times New Roman" w:eastAsia="仿宋_GB2312" w:cs="Times New Roman"/>
          <w:sz w:val="32"/>
          <w:szCs w:val="32"/>
          <w:vertAlign w:val="baseline"/>
          <w:lang w:val="en-US" w:eastAsia="zh-CN"/>
        </w:rPr>
      </w:pPr>
      <w:r>
        <w:rPr>
          <w:rFonts w:hint="default" w:ascii="Times New Roman" w:hAnsi="Times New Roman" w:eastAsia="仿宋_GB2312" w:cs="Times New Roman"/>
          <w:sz w:val="32"/>
          <w:szCs w:val="32"/>
          <w:vertAlign w:val="baseline"/>
          <w:lang w:val="en-US" w:eastAsia="zh-CN"/>
        </w:rPr>
        <w:t>（一）公办高中学费和公办中小学住宿费属于行政事业性收费，收费使用山东省财政厅统一监制的山东省财政票据，收费收入通过山东省财政</w:t>
      </w:r>
      <w:r>
        <w:rPr>
          <w:rFonts w:hint="eastAsia" w:ascii="Times New Roman" w:hAnsi="Times New Roman" w:eastAsia="仿宋_GB2312" w:cs="Times New Roman"/>
          <w:sz w:val="32"/>
          <w:szCs w:val="32"/>
          <w:vertAlign w:val="baseline"/>
          <w:lang w:val="en-US" w:eastAsia="zh-CN"/>
        </w:rPr>
        <w:t>电子</w:t>
      </w:r>
      <w:r>
        <w:rPr>
          <w:rFonts w:hint="default" w:ascii="Times New Roman" w:hAnsi="Times New Roman" w:eastAsia="仿宋_GB2312" w:cs="Times New Roman"/>
          <w:sz w:val="32"/>
          <w:szCs w:val="32"/>
          <w:vertAlign w:val="baseline"/>
          <w:lang w:val="en-US" w:eastAsia="zh-CN"/>
        </w:rPr>
        <w:t>票据管理系统全额缴入财政，实行“收支两条线”管理。</w:t>
      </w:r>
    </w:p>
    <w:p w14:paraId="5A0AB944">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exact"/>
        <w:ind w:left="0" w:right="0" w:firstLine="640" w:firstLineChars="200"/>
        <w:textAlignment w:val="baseline"/>
        <w:rPr>
          <w:rFonts w:hint="default" w:ascii="Times New Roman" w:hAnsi="Times New Roman" w:eastAsia="仿宋_GB2312" w:cs="Times New Roman"/>
          <w:sz w:val="32"/>
          <w:szCs w:val="32"/>
          <w:vertAlign w:val="baseline"/>
          <w:lang w:val="en-US" w:eastAsia="zh-CN"/>
        </w:rPr>
      </w:pPr>
      <w:r>
        <w:rPr>
          <w:rFonts w:hint="default" w:ascii="Times New Roman" w:hAnsi="Times New Roman" w:eastAsia="仿宋_GB2312" w:cs="Times New Roman"/>
          <w:sz w:val="32"/>
          <w:szCs w:val="32"/>
          <w:vertAlign w:val="baseline"/>
          <w:lang w:val="en-US" w:eastAsia="zh-CN"/>
        </w:rPr>
        <w:t>（二）中小学服务性收费和代收费实行清单管理（附件2），清单内收费</w:t>
      </w:r>
      <w:r>
        <w:rPr>
          <w:rFonts w:hint="eastAsia" w:ascii="Times New Roman" w:hAnsi="Times New Roman" w:eastAsia="仿宋_GB2312" w:cs="Times New Roman"/>
          <w:sz w:val="32"/>
          <w:szCs w:val="32"/>
          <w:vertAlign w:val="baseline"/>
          <w:lang w:val="en-US" w:eastAsia="zh-CN"/>
        </w:rPr>
        <w:t>项目</w:t>
      </w:r>
      <w:r>
        <w:rPr>
          <w:rFonts w:hint="default" w:ascii="Times New Roman" w:hAnsi="Times New Roman" w:eastAsia="仿宋_GB2312" w:cs="Times New Roman"/>
          <w:sz w:val="32"/>
          <w:szCs w:val="32"/>
          <w:vertAlign w:val="baseline"/>
          <w:lang w:val="en-US" w:eastAsia="zh-CN"/>
        </w:rPr>
        <w:t>由学生或</w:t>
      </w:r>
      <w:r>
        <w:rPr>
          <w:rFonts w:hint="eastAsia" w:ascii="Times New Roman" w:hAnsi="Times New Roman" w:eastAsia="仿宋_GB2312" w:cs="Times New Roman"/>
          <w:sz w:val="32"/>
          <w:szCs w:val="32"/>
          <w:vertAlign w:val="baseline"/>
          <w:lang w:val="en-US" w:eastAsia="zh-CN"/>
        </w:rPr>
        <w:t>家长</w:t>
      </w:r>
      <w:r>
        <w:rPr>
          <w:rFonts w:hint="default" w:ascii="Times New Roman" w:hAnsi="Times New Roman" w:eastAsia="仿宋_GB2312" w:cs="Times New Roman"/>
          <w:sz w:val="32"/>
          <w:szCs w:val="32"/>
          <w:vertAlign w:val="baseline"/>
          <w:lang w:val="en-US" w:eastAsia="zh-CN"/>
        </w:rPr>
        <w:t>自愿选择。</w:t>
      </w:r>
    </w:p>
    <w:p w14:paraId="53D1CE07">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exact"/>
        <w:ind w:left="0" w:right="0" w:firstLine="640" w:firstLineChars="200"/>
        <w:textAlignment w:val="baseline"/>
        <w:rPr>
          <w:rFonts w:hint="default" w:ascii="Times New Roman" w:hAnsi="Times New Roman" w:eastAsia="仿宋_GB2312" w:cs="Times New Roman"/>
          <w:sz w:val="32"/>
          <w:szCs w:val="32"/>
          <w:vertAlign w:val="baseline"/>
          <w:lang w:val="en-US" w:eastAsia="zh-CN"/>
        </w:rPr>
      </w:pPr>
      <w:r>
        <w:rPr>
          <w:rFonts w:hint="default" w:ascii="Times New Roman" w:hAnsi="Times New Roman" w:eastAsia="仿宋_GB2312" w:cs="Times New Roman"/>
          <w:sz w:val="32"/>
          <w:szCs w:val="32"/>
          <w:vertAlign w:val="baseline"/>
          <w:lang w:val="en-US" w:eastAsia="zh-CN"/>
        </w:rPr>
        <w:t>（三）各学校</w:t>
      </w:r>
      <w:r>
        <w:rPr>
          <w:rFonts w:hint="eastAsia" w:ascii="Times New Roman" w:hAnsi="Times New Roman" w:eastAsia="仿宋_GB2312" w:cs="Times New Roman"/>
          <w:sz w:val="32"/>
          <w:szCs w:val="32"/>
          <w:vertAlign w:val="baseline"/>
          <w:lang w:val="en-US" w:eastAsia="zh-CN"/>
        </w:rPr>
        <w:t>要充分认识规范中小学收费管理的重要性，认真贯彻落实《山东省中小学收费管理办法》</w:t>
      </w:r>
      <w:r>
        <w:rPr>
          <w:rFonts w:hint="default" w:ascii="Times New Roman" w:hAnsi="Times New Roman" w:eastAsia="仿宋_GB2312" w:cs="Times New Roman"/>
          <w:sz w:val="32"/>
          <w:szCs w:val="32"/>
          <w:vertAlign w:val="baseline"/>
          <w:lang w:val="en-US" w:eastAsia="zh-CN"/>
        </w:rPr>
        <w:t>，</w:t>
      </w:r>
      <w:r>
        <w:rPr>
          <w:rFonts w:hint="eastAsia" w:ascii="Times New Roman" w:hAnsi="Times New Roman" w:eastAsia="仿宋_GB2312" w:cs="Times New Roman"/>
          <w:sz w:val="32"/>
          <w:szCs w:val="32"/>
          <w:vertAlign w:val="baseline"/>
          <w:lang w:val="en-US" w:eastAsia="zh-CN"/>
        </w:rPr>
        <w:t>严格执行各项收费政策，</w:t>
      </w:r>
      <w:r>
        <w:rPr>
          <w:rFonts w:hint="default" w:ascii="Times New Roman" w:hAnsi="Times New Roman" w:eastAsia="仿宋_GB2312" w:cs="Times New Roman"/>
          <w:sz w:val="32"/>
          <w:szCs w:val="32"/>
          <w:vertAlign w:val="baseline"/>
          <w:lang w:val="en-US" w:eastAsia="zh-CN"/>
        </w:rPr>
        <w:t>按照规定做好收费公示，</w:t>
      </w:r>
      <w:r>
        <w:rPr>
          <w:rFonts w:hint="eastAsia" w:ascii="Times New Roman" w:hAnsi="Times New Roman" w:eastAsia="仿宋_GB2312" w:cs="Times New Roman"/>
          <w:sz w:val="32"/>
          <w:szCs w:val="32"/>
          <w:vertAlign w:val="baseline"/>
          <w:lang w:val="en-US" w:eastAsia="zh-CN"/>
        </w:rPr>
        <w:t>不得违规设立收费项目、扩大收费范围、提高收费标准</w:t>
      </w:r>
      <w:r>
        <w:rPr>
          <w:rFonts w:hint="default" w:ascii="Times New Roman" w:hAnsi="Times New Roman" w:eastAsia="仿宋_GB2312" w:cs="Times New Roman"/>
          <w:sz w:val="32"/>
          <w:szCs w:val="32"/>
          <w:vertAlign w:val="baseline"/>
          <w:lang w:val="en-US" w:eastAsia="zh-CN"/>
        </w:rPr>
        <w:t>。</w:t>
      </w:r>
    </w:p>
    <w:p w14:paraId="28A5FB86">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left"/>
        <w:textAlignment w:val="auto"/>
        <w:rPr>
          <w:rFonts w:hint="default" w:ascii="Times New Roman" w:hAnsi="Times New Roman" w:eastAsia="仿宋_GB2312" w:cs="Times New Roman"/>
          <w:sz w:val="32"/>
          <w:szCs w:val="32"/>
          <w:vertAlign w:val="baseline"/>
          <w:lang w:val="en-US" w:eastAsia="zh-CN"/>
        </w:rPr>
      </w:pPr>
      <w:r>
        <w:rPr>
          <w:rFonts w:hint="default" w:ascii="Times New Roman" w:hAnsi="Times New Roman" w:eastAsia="仿宋_GB2312" w:cs="Times New Roman"/>
          <w:sz w:val="32"/>
          <w:szCs w:val="32"/>
          <w:vertAlign w:val="baseline"/>
          <w:lang w:val="en-US" w:eastAsia="zh-CN"/>
        </w:rPr>
        <w:t>本通知自</w:t>
      </w:r>
      <w:r>
        <w:rPr>
          <w:rFonts w:hint="eastAsia" w:ascii="Times New Roman" w:hAnsi="Times New Roman" w:eastAsia="仿宋_GB2312" w:cs="Times New Roman"/>
          <w:sz w:val="32"/>
          <w:szCs w:val="32"/>
          <w:vertAlign w:val="baseline"/>
          <w:lang w:val="en-US" w:eastAsia="zh-CN"/>
        </w:rPr>
        <w:t>2026年春季开学</w:t>
      </w:r>
      <w:r>
        <w:rPr>
          <w:rFonts w:hint="default" w:ascii="Times New Roman" w:hAnsi="Times New Roman" w:eastAsia="仿宋_GB2312" w:cs="Times New Roman"/>
          <w:sz w:val="32"/>
          <w:szCs w:val="32"/>
          <w:vertAlign w:val="baseline"/>
          <w:lang w:val="en-US" w:eastAsia="zh-CN"/>
        </w:rPr>
        <w:t>起施行，其他事项按照《山东省中小学收费管理办法》（附件</w:t>
      </w:r>
      <w:r>
        <w:rPr>
          <w:rFonts w:hint="eastAsia" w:ascii="Times New Roman" w:hAnsi="Times New Roman" w:eastAsia="仿宋_GB2312" w:cs="Times New Roman"/>
          <w:sz w:val="32"/>
          <w:szCs w:val="32"/>
          <w:vertAlign w:val="baseline"/>
          <w:lang w:val="en-US" w:eastAsia="zh-CN"/>
        </w:rPr>
        <w:t>3</w:t>
      </w:r>
      <w:r>
        <w:rPr>
          <w:rFonts w:hint="default" w:ascii="Times New Roman" w:hAnsi="Times New Roman" w:eastAsia="仿宋_GB2312" w:cs="Times New Roman"/>
          <w:sz w:val="32"/>
          <w:szCs w:val="32"/>
          <w:vertAlign w:val="baseline"/>
          <w:lang w:val="en-US" w:eastAsia="zh-CN"/>
        </w:rPr>
        <w:t>）等有关规定执行。市发展和改革局 市财政局《转发&lt;威海市发展和改革委员会 威海市财政局关于市属公办中等职业学校学生公寓住宿费标准的通知&gt;的通知》（荣发改价格</w:t>
      </w:r>
      <w:r>
        <w:rPr>
          <w:rFonts w:hint="default" w:ascii="Times New Roman" w:hAnsi="Times New Roman" w:eastAsia="仿宋_GB2312" w:cs="Times New Roman"/>
          <w:sz w:val="32"/>
          <w:szCs w:val="32"/>
          <w:vertAlign w:val="baseline"/>
        </w:rPr>
        <w:t>〔</w:t>
      </w:r>
      <w:r>
        <w:rPr>
          <w:rFonts w:hint="default" w:ascii="Times New Roman" w:hAnsi="Times New Roman" w:eastAsia="仿宋_GB2312" w:cs="Times New Roman"/>
          <w:sz w:val="32"/>
          <w:szCs w:val="32"/>
          <w:vertAlign w:val="baseline"/>
          <w:lang w:val="en-US"/>
        </w:rPr>
        <w:t>20</w:t>
      </w:r>
      <w:r>
        <w:rPr>
          <w:rFonts w:hint="default" w:ascii="Times New Roman" w:hAnsi="Times New Roman" w:eastAsia="仿宋_GB2312" w:cs="Times New Roman"/>
          <w:sz w:val="32"/>
          <w:szCs w:val="32"/>
          <w:vertAlign w:val="baseline"/>
          <w:lang w:val="en-US" w:eastAsia="zh-CN"/>
        </w:rPr>
        <w:t>22</w:t>
      </w:r>
      <w:r>
        <w:rPr>
          <w:rFonts w:hint="default" w:ascii="Times New Roman" w:hAnsi="Times New Roman" w:eastAsia="仿宋_GB2312" w:cs="Times New Roman"/>
          <w:sz w:val="32"/>
          <w:szCs w:val="32"/>
          <w:vertAlign w:val="baseline"/>
        </w:rPr>
        <w:t>〕</w:t>
      </w:r>
      <w:r>
        <w:rPr>
          <w:rFonts w:hint="default" w:ascii="Times New Roman" w:hAnsi="Times New Roman" w:eastAsia="仿宋_GB2312" w:cs="Times New Roman"/>
          <w:sz w:val="32"/>
          <w:szCs w:val="32"/>
          <w:vertAlign w:val="baseline"/>
          <w:lang w:val="en-US" w:eastAsia="zh-CN"/>
        </w:rPr>
        <w:t>11号）</w:t>
      </w:r>
      <w:r>
        <w:rPr>
          <w:rFonts w:hint="eastAsia" w:ascii="Times New Roman" w:hAnsi="Times New Roman" w:eastAsia="仿宋_GB2312" w:cs="Times New Roman"/>
          <w:sz w:val="32"/>
          <w:szCs w:val="32"/>
          <w:vertAlign w:val="baseline"/>
          <w:lang w:val="en-US" w:eastAsia="zh-CN"/>
        </w:rPr>
        <w:t>、</w:t>
      </w:r>
      <w:r>
        <w:rPr>
          <w:rFonts w:hint="default" w:ascii="Times New Roman" w:hAnsi="Times New Roman" w:eastAsia="仿宋_GB2312" w:cs="Times New Roman"/>
          <w:sz w:val="32"/>
          <w:szCs w:val="32"/>
          <w:vertAlign w:val="baseline"/>
          <w:lang w:val="en-US" w:eastAsia="zh-CN"/>
        </w:rPr>
        <w:t>荣成市发改局 财政局 教体局《关于明确我市公办高中学生公寓收费标准及有关问题的通知》（荣发改价格〔2021〕10号）</w:t>
      </w:r>
      <w:r>
        <w:rPr>
          <w:rFonts w:hint="eastAsia" w:ascii="Times New Roman" w:hAnsi="Times New Roman" w:eastAsia="仿宋_GB2312" w:cs="Times New Roman"/>
          <w:sz w:val="32"/>
          <w:szCs w:val="32"/>
          <w:vertAlign w:val="baseline"/>
          <w:lang w:val="en-US" w:eastAsia="zh-CN"/>
        </w:rPr>
        <w:t>、荣成市发展和改革局《关于核定荣成市中小学学生装价格的复函》（</w:t>
      </w:r>
      <w:r>
        <w:rPr>
          <w:rFonts w:hint="default" w:ascii="Times New Roman" w:hAnsi="Times New Roman" w:eastAsia="仿宋_GB2312" w:cs="Times New Roman"/>
          <w:sz w:val="32"/>
          <w:szCs w:val="32"/>
          <w:vertAlign w:val="baseline"/>
          <w:lang w:val="en-US" w:eastAsia="zh-CN"/>
        </w:rPr>
        <w:t>荣发改价格〔2023〕12号</w:t>
      </w:r>
      <w:r>
        <w:rPr>
          <w:rFonts w:hint="eastAsia" w:ascii="Times New Roman" w:hAnsi="Times New Roman" w:eastAsia="仿宋_GB2312" w:cs="Times New Roman"/>
          <w:sz w:val="32"/>
          <w:szCs w:val="32"/>
          <w:vertAlign w:val="baseline"/>
          <w:lang w:val="en-US" w:eastAsia="zh-CN"/>
        </w:rPr>
        <w:t>）</w:t>
      </w:r>
      <w:r>
        <w:rPr>
          <w:rFonts w:hint="default" w:ascii="Times New Roman" w:hAnsi="Times New Roman" w:eastAsia="仿宋_GB2312" w:cs="Times New Roman"/>
          <w:sz w:val="32"/>
          <w:szCs w:val="32"/>
          <w:vertAlign w:val="baseline"/>
          <w:lang w:val="en-US" w:eastAsia="zh-CN"/>
        </w:rPr>
        <w:t>同时废止。</w:t>
      </w:r>
    </w:p>
    <w:p w14:paraId="0B3151E3">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exact"/>
        <w:ind w:right="0" w:firstLine="640" w:firstLineChars="200"/>
        <w:textAlignment w:val="baseline"/>
        <w:rPr>
          <w:rFonts w:hint="default" w:ascii="Times New Roman" w:hAnsi="Times New Roman" w:eastAsia="仿宋_GB2312" w:cs="Times New Roman"/>
          <w:sz w:val="32"/>
          <w:szCs w:val="32"/>
          <w:vertAlign w:val="baseline"/>
          <w:lang w:val="en-US" w:eastAsia="zh-CN"/>
        </w:rPr>
      </w:pPr>
    </w:p>
    <w:p w14:paraId="4FDCC09E">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exact"/>
        <w:ind w:right="0" w:firstLine="640" w:firstLineChars="200"/>
        <w:textAlignment w:val="baseline"/>
        <w:rPr>
          <w:rFonts w:hint="default" w:ascii="Times New Roman" w:hAnsi="Times New Roman" w:eastAsia="仿宋_GB2312" w:cs="Times New Roman"/>
          <w:sz w:val="32"/>
          <w:szCs w:val="32"/>
          <w:vertAlign w:val="baseline"/>
          <w:lang w:val="en-US" w:eastAsia="zh-CN"/>
        </w:rPr>
      </w:pPr>
      <w:r>
        <w:rPr>
          <w:rFonts w:hint="default" w:ascii="Times New Roman" w:hAnsi="Times New Roman" w:eastAsia="仿宋_GB2312" w:cs="Times New Roman"/>
          <w:sz w:val="32"/>
          <w:szCs w:val="32"/>
          <w:vertAlign w:val="baseline"/>
          <w:lang w:val="en-US" w:eastAsia="zh-CN"/>
        </w:rPr>
        <w:t>附件：1.公办中小学学生装指导价格</w:t>
      </w:r>
    </w:p>
    <w:p w14:paraId="5F62EE76">
      <w:pPr>
        <w:pStyle w:val="7"/>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1600" w:leftChars="0" w:right="0" w:rightChars="0" w:firstLine="0" w:firstLineChars="0"/>
        <w:textAlignment w:val="baseline"/>
        <w:rPr>
          <w:rFonts w:hint="default" w:ascii="Times New Roman" w:hAnsi="Times New Roman" w:eastAsia="仿宋_GB2312" w:cs="Times New Roman"/>
          <w:sz w:val="32"/>
          <w:szCs w:val="32"/>
          <w:vertAlign w:val="baseline"/>
          <w:lang w:val="en-US" w:eastAsia="zh-CN"/>
        </w:rPr>
      </w:pPr>
      <w:r>
        <w:rPr>
          <w:rFonts w:hint="default" w:ascii="Times New Roman" w:hAnsi="Times New Roman" w:eastAsia="仿宋_GB2312" w:cs="Times New Roman"/>
          <w:kern w:val="0"/>
          <w:sz w:val="32"/>
          <w:szCs w:val="32"/>
          <w:vertAlign w:val="baseline"/>
          <w:lang w:val="en-US" w:eastAsia="zh-CN" w:bidi="ar"/>
        </w:rPr>
        <w:t>2.</w:t>
      </w:r>
      <w:r>
        <w:rPr>
          <w:rFonts w:hint="default" w:ascii="Times New Roman" w:hAnsi="Times New Roman" w:eastAsia="仿宋_GB2312" w:cs="Times New Roman"/>
          <w:sz w:val="32"/>
          <w:szCs w:val="32"/>
          <w:vertAlign w:val="baseline"/>
          <w:lang w:val="en-US" w:eastAsia="zh-CN"/>
        </w:rPr>
        <w:t>中小学服务性收费和代收费项目清单</w:t>
      </w:r>
    </w:p>
    <w:p w14:paraId="00B3F3F2">
      <w:pPr>
        <w:pStyle w:val="7"/>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1918" w:leftChars="761" w:right="0" w:rightChars="0" w:hanging="320" w:hangingChars="100"/>
        <w:textAlignment w:val="baseline"/>
        <w:rPr>
          <w:rFonts w:hint="default" w:ascii="Times New Roman" w:hAnsi="Times New Roman" w:eastAsia="仿宋_GB2312" w:cs="Times New Roman"/>
          <w:sz w:val="32"/>
          <w:szCs w:val="32"/>
          <w:vertAlign w:val="baseline"/>
          <w:lang w:val="en-US" w:eastAsia="zh-CN"/>
        </w:rPr>
      </w:pPr>
      <w:r>
        <w:rPr>
          <w:rFonts w:hint="default" w:ascii="Times New Roman" w:hAnsi="Times New Roman" w:eastAsia="仿宋_GB2312" w:cs="Times New Roman"/>
          <w:sz w:val="32"/>
          <w:szCs w:val="32"/>
          <w:vertAlign w:val="baseline"/>
          <w:lang w:val="en-US" w:eastAsia="zh-CN"/>
        </w:rPr>
        <w:t>3.省发展改革委等5部门《关于印发</w:t>
      </w:r>
      <w:r>
        <w:rPr>
          <w:rFonts w:hint="eastAsia" w:ascii="仿宋_GB2312" w:hAnsi="仿宋_GB2312" w:eastAsia="仿宋_GB2312" w:cs="仿宋_GB2312"/>
          <w:sz w:val="32"/>
          <w:szCs w:val="32"/>
          <w:vertAlign w:val="baseline"/>
          <w:lang w:val="en-US" w:eastAsia="zh-CN"/>
        </w:rPr>
        <w:t>&lt;</w:t>
      </w:r>
      <w:r>
        <w:rPr>
          <w:rFonts w:hint="default" w:ascii="Times New Roman" w:hAnsi="Times New Roman" w:eastAsia="仿宋_GB2312" w:cs="Times New Roman"/>
          <w:sz w:val="32"/>
          <w:szCs w:val="32"/>
          <w:vertAlign w:val="baseline"/>
          <w:lang w:val="en-US" w:eastAsia="zh-CN"/>
        </w:rPr>
        <w:t>山东省中小学收费管理办法</w:t>
      </w:r>
      <w:r>
        <w:rPr>
          <w:rFonts w:hint="eastAsia" w:ascii="仿宋_GB2312" w:hAnsi="仿宋_GB2312" w:eastAsia="仿宋_GB2312" w:cs="仿宋_GB2312"/>
          <w:sz w:val="32"/>
          <w:szCs w:val="32"/>
          <w:vertAlign w:val="baseline"/>
          <w:lang w:val="en-US" w:eastAsia="zh-CN"/>
        </w:rPr>
        <w:t>&gt;</w:t>
      </w:r>
      <w:r>
        <w:rPr>
          <w:rFonts w:hint="default" w:ascii="Times New Roman" w:hAnsi="Times New Roman" w:eastAsia="仿宋_GB2312" w:cs="Times New Roman"/>
          <w:sz w:val="32"/>
          <w:szCs w:val="32"/>
          <w:vertAlign w:val="baseline"/>
          <w:lang w:val="en-US" w:eastAsia="zh-CN"/>
        </w:rPr>
        <w:t>的通知》</w:t>
      </w:r>
    </w:p>
    <w:p w14:paraId="5E47197F">
      <w:pPr>
        <w:pStyle w:val="7"/>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right="0" w:rightChars="0" w:firstLine="320" w:firstLineChars="100"/>
        <w:jc w:val="both"/>
        <w:textAlignment w:val="baseline"/>
        <w:rPr>
          <w:rFonts w:hint="eastAsia" w:ascii="Times New Roman" w:hAnsi="Times New Roman" w:eastAsia="仿宋_GB2312" w:cs="Times New Roman"/>
          <w:sz w:val="32"/>
          <w:szCs w:val="32"/>
          <w:vertAlign w:val="baseline"/>
          <w:lang w:val="en-US" w:eastAsia="zh-CN"/>
        </w:rPr>
      </w:pPr>
    </w:p>
    <w:p w14:paraId="33D40E2D">
      <w:pPr>
        <w:pStyle w:val="7"/>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right="0" w:rightChars="0"/>
        <w:jc w:val="both"/>
        <w:textAlignment w:val="baseline"/>
        <w:rPr>
          <w:rFonts w:hint="eastAsia" w:ascii="Times New Roman" w:hAnsi="Times New Roman" w:eastAsia="仿宋_GB2312" w:cs="Times New Roman"/>
          <w:sz w:val="32"/>
          <w:szCs w:val="32"/>
          <w:vertAlign w:val="baseline"/>
          <w:lang w:val="en-US" w:eastAsia="zh-CN"/>
        </w:rPr>
      </w:pPr>
    </w:p>
    <w:p w14:paraId="54696688">
      <w:pPr>
        <w:pStyle w:val="7"/>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right="0" w:rightChars="0" w:firstLine="640" w:firstLineChars="200"/>
        <w:jc w:val="both"/>
        <w:textAlignment w:val="baseline"/>
        <w:rPr>
          <w:rFonts w:hint="default" w:ascii="Times New Roman" w:hAnsi="Times New Roman" w:eastAsia="仿宋_GB2312" w:cs="Times New Roman"/>
          <w:sz w:val="32"/>
          <w:szCs w:val="32"/>
          <w:vertAlign w:val="baseline"/>
          <w:lang w:val="en-US" w:eastAsia="zh-CN"/>
        </w:rPr>
      </w:pPr>
      <w:r>
        <w:rPr>
          <w:rFonts w:hint="eastAsia" w:ascii="Times New Roman" w:hAnsi="Times New Roman" w:eastAsia="仿宋_GB2312" w:cs="Times New Roman"/>
          <w:sz w:val="32"/>
          <w:szCs w:val="32"/>
          <w:vertAlign w:val="baseline"/>
          <w:lang w:val="en-US" w:eastAsia="zh-CN"/>
        </w:rPr>
        <w:t>荣成市</w:t>
      </w:r>
      <w:r>
        <w:rPr>
          <w:rFonts w:hint="default" w:ascii="Times New Roman" w:hAnsi="Times New Roman" w:eastAsia="仿宋_GB2312" w:cs="Times New Roman"/>
          <w:sz w:val="32"/>
          <w:szCs w:val="32"/>
          <w:vertAlign w:val="baseline"/>
          <w:lang w:val="en-US" w:eastAsia="zh-CN"/>
        </w:rPr>
        <w:t xml:space="preserve">发展和改革局         </w:t>
      </w:r>
      <w:r>
        <w:rPr>
          <w:rFonts w:hint="eastAsia" w:ascii="Times New Roman" w:hAnsi="Times New Roman" w:eastAsia="仿宋_GB2312" w:cs="Times New Roman"/>
          <w:sz w:val="32"/>
          <w:szCs w:val="32"/>
          <w:vertAlign w:val="baseline"/>
          <w:lang w:val="en-US" w:eastAsia="zh-CN"/>
        </w:rPr>
        <w:t xml:space="preserve">        荣成市</w:t>
      </w:r>
      <w:r>
        <w:rPr>
          <w:rFonts w:hint="default" w:ascii="Times New Roman" w:hAnsi="Times New Roman" w:eastAsia="仿宋_GB2312" w:cs="Times New Roman"/>
          <w:sz w:val="32"/>
          <w:szCs w:val="32"/>
          <w:vertAlign w:val="baseline"/>
          <w:lang w:val="en-US" w:eastAsia="zh-CN"/>
        </w:rPr>
        <w:t>财政局</w:t>
      </w:r>
    </w:p>
    <w:p w14:paraId="42BFE972">
      <w:pPr>
        <w:pStyle w:val="7"/>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right="0" w:rightChars="0"/>
        <w:jc w:val="both"/>
        <w:textAlignment w:val="baseline"/>
        <w:rPr>
          <w:rFonts w:hint="eastAsia" w:ascii="Times New Roman" w:hAnsi="Times New Roman" w:eastAsia="仿宋_GB2312" w:cs="Times New Roman"/>
          <w:spacing w:val="-6"/>
          <w:sz w:val="32"/>
          <w:szCs w:val="32"/>
          <w:vertAlign w:val="baseline"/>
          <w:lang w:val="en-US" w:eastAsia="zh-CN"/>
        </w:rPr>
      </w:pPr>
      <w:bookmarkStart w:id="0" w:name="_GoBack"/>
      <w:bookmarkEnd w:id="0"/>
    </w:p>
    <w:p w14:paraId="5A4ED081">
      <w:pPr>
        <w:pStyle w:val="7"/>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right="0" w:rightChars="0" w:firstLine="5236" w:firstLineChars="1700"/>
        <w:jc w:val="both"/>
        <w:textAlignment w:val="baseline"/>
        <w:rPr>
          <w:rFonts w:hint="eastAsia" w:ascii="Times New Roman" w:hAnsi="Times New Roman" w:eastAsia="仿宋_GB2312" w:cs="Times New Roman"/>
          <w:spacing w:val="-6"/>
          <w:sz w:val="32"/>
          <w:szCs w:val="32"/>
          <w:vertAlign w:val="baseline"/>
          <w:lang w:val="en-US" w:eastAsia="zh-CN"/>
        </w:rPr>
      </w:pPr>
    </w:p>
    <w:p w14:paraId="06EBE61D">
      <w:pPr>
        <w:pStyle w:val="7"/>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right="0" w:rightChars="0" w:firstLine="5852" w:firstLineChars="1900"/>
        <w:jc w:val="both"/>
        <w:textAlignment w:val="baseline"/>
        <w:rPr>
          <w:rFonts w:hint="default" w:ascii="Times New Roman" w:hAnsi="Times New Roman" w:eastAsia="仿宋_GB2312" w:cs="Times New Roman"/>
          <w:spacing w:val="-6"/>
          <w:sz w:val="32"/>
          <w:szCs w:val="32"/>
          <w:vertAlign w:val="baseline"/>
          <w:lang w:val="en-US" w:eastAsia="zh-CN"/>
        </w:rPr>
      </w:pPr>
      <w:r>
        <w:rPr>
          <w:rFonts w:hint="eastAsia" w:ascii="Times New Roman" w:hAnsi="Times New Roman" w:eastAsia="仿宋_GB2312" w:cs="Times New Roman"/>
          <w:spacing w:val="-6"/>
          <w:sz w:val="32"/>
          <w:szCs w:val="32"/>
          <w:vertAlign w:val="baseline"/>
          <w:lang w:val="en-US" w:eastAsia="zh-CN"/>
        </w:rPr>
        <w:t>荣成市</w:t>
      </w:r>
      <w:r>
        <w:rPr>
          <w:rFonts w:hint="default" w:ascii="Times New Roman" w:hAnsi="Times New Roman" w:eastAsia="仿宋_GB2312" w:cs="Times New Roman"/>
          <w:spacing w:val="-6"/>
          <w:sz w:val="32"/>
          <w:szCs w:val="32"/>
          <w:vertAlign w:val="baseline"/>
          <w:lang w:val="en-US" w:eastAsia="zh-CN"/>
        </w:rPr>
        <w:t xml:space="preserve">教育和体育局 </w:t>
      </w:r>
      <w:r>
        <w:rPr>
          <w:rFonts w:hint="eastAsia" w:ascii="Times New Roman" w:hAnsi="Times New Roman" w:eastAsia="仿宋_GB2312" w:cs="Times New Roman"/>
          <w:spacing w:val="-6"/>
          <w:sz w:val="32"/>
          <w:szCs w:val="32"/>
          <w:vertAlign w:val="baseline"/>
          <w:lang w:val="en-US" w:eastAsia="zh-CN"/>
        </w:rPr>
        <w:t xml:space="preserve">      </w:t>
      </w:r>
    </w:p>
    <w:p w14:paraId="07F10D04">
      <w:pPr>
        <w:pStyle w:val="7"/>
        <w:keepNext w:val="0"/>
        <w:keepLines w:val="0"/>
        <w:pageBreakBefore w:val="0"/>
        <w:widowControl/>
        <w:numPr>
          <w:ilvl w:val="0"/>
          <w:numId w:val="0"/>
        </w:numPr>
        <w:suppressLineNumbers w:val="0"/>
        <w:kinsoku/>
        <w:wordWrap w:val="0"/>
        <w:overflowPunct/>
        <w:topLinePunct w:val="0"/>
        <w:autoSpaceDE/>
        <w:autoSpaceDN/>
        <w:bidi w:val="0"/>
        <w:adjustRightInd/>
        <w:snapToGrid/>
        <w:spacing w:before="0" w:beforeAutospacing="0" w:after="0" w:afterAutospacing="0" w:line="600" w:lineRule="exact"/>
        <w:ind w:right="0" w:rightChars="0" w:firstLine="552"/>
        <w:jc w:val="center"/>
        <w:textAlignment w:val="baseline"/>
        <w:rPr>
          <w:rFonts w:hint="default"/>
          <w:lang w:val="en-US" w:eastAsia="zh-CN"/>
        </w:rPr>
      </w:pPr>
      <w:r>
        <w:rPr>
          <w:rFonts w:hint="eastAsia" w:ascii="Times New Roman" w:hAnsi="Times New Roman" w:eastAsia="仿宋_GB2312" w:cs="Times New Roman"/>
          <w:spacing w:val="-11"/>
          <w:sz w:val="32"/>
          <w:szCs w:val="32"/>
          <w:vertAlign w:val="baseline"/>
          <w:lang w:val="en-US" w:eastAsia="zh-CN"/>
        </w:rPr>
        <w:t xml:space="preserve">                                         2026年3月2日</w:t>
      </w:r>
      <w:r>
        <w:rPr>
          <w:rFonts w:hint="default" w:ascii="Times New Roman" w:hAnsi="Times New Roman" w:eastAsia="仿宋_GB2312" w:cs="Times New Roman"/>
          <w:spacing w:val="-11"/>
          <w:sz w:val="32"/>
          <w:szCs w:val="32"/>
          <w:vertAlign w:val="baseline"/>
          <w:lang w:val="en-US" w:eastAsia="zh-CN"/>
        </w:rPr>
        <w:t xml:space="preserve">         </w:t>
      </w:r>
    </w:p>
    <w:sectPr>
      <w:headerReference r:id="rId3" w:type="default"/>
      <w:footerReference r:id="rId4" w:type="default"/>
      <w:footerReference r:id="rId5" w:type="even"/>
      <w:pgSz w:w="11906" w:h="16838"/>
      <w:pgMar w:top="1814" w:right="1417" w:bottom="1814" w:left="1474" w:header="851" w:footer="1134"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roman"/>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CD07F9">
    <w:pPr>
      <w:pStyle w:val="5"/>
      <w:framePr w:wrap="around" w:vAnchor="text" w:hAnchor="margin" w:xAlign="outside" w:y="1"/>
      <w:rPr>
        <w:rStyle w:val="12"/>
        <w:rFonts w:ascii="宋体" w:hAnsi="宋体"/>
        <w:sz w:val="28"/>
        <w:szCs w:val="28"/>
      </w:rPr>
    </w:pPr>
  </w:p>
  <w:p w14:paraId="2B3EAD7C">
    <w:pPr>
      <w:pStyle w:val="5"/>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6ED8BE">
    <w:pPr>
      <w:pStyle w:val="5"/>
      <w:framePr w:wrap="around" w:vAnchor="text" w:hAnchor="margin" w:xAlign="outside" w:y="1"/>
      <w:rPr>
        <w:rStyle w:val="12"/>
      </w:rPr>
    </w:pPr>
    <w:r>
      <w:rPr>
        <w:rStyle w:val="12"/>
      </w:rPr>
      <w:fldChar w:fldCharType="begin"/>
    </w:r>
    <w:r>
      <w:rPr>
        <w:rStyle w:val="12"/>
      </w:rPr>
      <w:instrText xml:space="preserve">PAGE  </w:instrText>
    </w:r>
    <w:r>
      <w:rPr>
        <w:rStyle w:val="12"/>
      </w:rPr>
      <w:fldChar w:fldCharType="end"/>
    </w:r>
  </w:p>
  <w:p w14:paraId="6F2B0E8A">
    <w:pPr>
      <w:pStyle w:val="5"/>
      <w:ind w:right="360" w:firstLine="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8691DB">
    <w:pPr>
      <w:pStyle w:val="6"/>
      <w:pBdr>
        <w:bottom w:val="none" w:color="auto" w:sz="0" w:space="0"/>
      </w:pBdr>
      <w:jc w:val="both"/>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YWYxNWFkMWQzNjRiN2ZlMzFkODM2ZTdmYWVmZjhlY2QifQ=="/>
  </w:docVars>
  <w:rsids>
    <w:rsidRoot w:val="00C127A4"/>
    <w:rsid w:val="00001C5A"/>
    <w:rsid w:val="00002163"/>
    <w:rsid w:val="000028FA"/>
    <w:rsid w:val="0000325B"/>
    <w:rsid w:val="0000494E"/>
    <w:rsid w:val="00012A1A"/>
    <w:rsid w:val="00015173"/>
    <w:rsid w:val="00015B97"/>
    <w:rsid w:val="00020485"/>
    <w:rsid w:val="00023AF6"/>
    <w:rsid w:val="00024BCA"/>
    <w:rsid w:val="00027F3F"/>
    <w:rsid w:val="0003065C"/>
    <w:rsid w:val="0004033A"/>
    <w:rsid w:val="000430C8"/>
    <w:rsid w:val="000463C0"/>
    <w:rsid w:val="0005053C"/>
    <w:rsid w:val="000528DE"/>
    <w:rsid w:val="00053630"/>
    <w:rsid w:val="00053986"/>
    <w:rsid w:val="0005577B"/>
    <w:rsid w:val="0005747E"/>
    <w:rsid w:val="000576A5"/>
    <w:rsid w:val="00057D77"/>
    <w:rsid w:val="00060CFE"/>
    <w:rsid w:val="000610CB"/>
    <w:rsid w:val="00061AAE"/>
    <w:rsid w:val="00061D6D"/>
    <w:rsid w:val="00062F71"/>
    <w:rsid w:val="000632EF"/>
    <w:rsid w:val="000634BD"/>
    <w:rsid w:val="000658D5"/>
    <w:rsid w:val="00065FE8"/>
    <w:rsid w:val="000702EF"/>
    <w:rsid w:val="00070932"/>
    <w:rsid w:val="00070A69"/>
    <w:rsid w:val="00071DE2"/>
    <w:rsid w:val="000737AC"/>
    <w:rsid w:val="000751EB"/>
    <w:rsid w:val="00075784"/>
    <w:rsid w:val="00077940"/>
    <w:rsid w:val="0008256D"/>
    <w:rsid w:val="000827FD"/>
    <w:rsid w:val="00083733"/>
    <w:rsid w:val="0008587D"/>
    <w:rsid w:val="00085B24"/>
    <w:rsid w:val="000913D6"/>
    <w:rsid w:val="00092840"/>
    <w:rsid w:val="0009576A"/>
    <w:rsid w:val="00096435"/>
    <w:rsid w:val="000966CA"/>
    <w:rsid w:val="00097194"/>
    <w:rsid w:val="000978BB"/>
    <w:rsid w:val="000A05ED"/>
    <w:rsid w:val="000A14E3"/>
    <w:rsid w:val="000A1892"/>
    <w:rsid w:val="000A1D7F"/>
    <w:rsid w:val="000A2EB0"/>
    <w:rsid w:val="000A46C7"/>
    <w:rsid w:val="000A4777"/>
    <w:rsid w:val="000A4B16"/>
    <w:rsid w:val="000B0C1C"/>
    <w:rsid w:val="000B356D"/>
    <w:rsid w:val="000B3C76"/>
    <w:rsid w:val="000B6B95"/>
    <w:rsid w:val="000B77E0"/>
    <w:rsid w:val="000C1697"/>
    <w:rsid w:val="000C2437"/>
    <w:rsid w:val="000C2A94"/>
    <w:rsid w:val="000C3162"/>
    <w:rsid w:val="000C4B74"/>
    <w:rsid w:val="000D1EF2"/>
    <w:rsid w:val="000D2093"/>
    <w:rsid w:val="000D665E"/>
    <w:rsid w:val="000D6A14"/>
    <w:rsid w:val="000E065F"/>
    <w:rsid w:val="000E13FC"/>
    <w:rsid w:val="000E5622"/>
    <w:rsid w:val="000E61D5"/>
    <w:rsid w:val="000E7F16"/>
    <w:rsid w:val="000F3A7A"/>
    <w:rsid w:val="00103362"/>
    <w:rsid w:val="001033EA"/>
    <w:rsid w:val="00103DB4"/>
    <w:rsid w:val="00103F38"/>
    <w:rsid w:val="00104E53"/>
    <w:rsid w:val="00105044"/>
    <w:rsid w:val="001050AC"/>
    <w:rsid w:val="001051B2"/>
    <w:rsid w:val="00105FA4"/>
    <w:rsid w:val="00107BCF"/>
    <w:rsid w:val="00112A22"/>
    <w:rsid w:val="00113B25"/>
    <w:rsid w:val="00114492"/>
    <w:rsid w:val="00115D22"/>
    <w:rsid w:val="00117AEE"/>
    <w:rsid w:val="00120EBB"/>
    <w:rsid w:val="00121F1A"/>
    <w:rsid w:val="0012347B"/>
    <w:rsid w:val="00123DAF"/>
    <w:rsid w:val="00130C08"/>
    <w:rsid w:val="0013634E"/>
    <w:rsid w:val="001405E9"/>
    <w:rsid w:val="00142B98"/>
    <w:rsid w:val="00143068"/>
    <w:rsid w:val="00143787"/>
    <w:rsid w:val="0014380B"/>
    <w:rsid w:val="00144344"/>
    <w:rsid w:val="00144C0A"/>
    <w:rsid w:val="00145C35"/>
    <w:rsid w:val="00146F32"/>
    <w:rsid w:val="00147B79"/>
    <w:rsid w:val="00151B22"/>
    <w:rsid w:val="00153A62"/>
    <w:rsid w:val="001552B4"/>
    <w:rsid w:val="0015585C"/>
    <w:rsid w:val="001567F6"/>
    <w:rsid w:val="0016295E"/>
    <w:rsid w:val="001637E7"/>
    <w:rsid w:val="0016446D"/>
    <w:rsid w:val="00164F57"/>
    <w:rsid w:val="00164FA8"/>
    <w:rsid w:val="0016564C"/>
    <w:rsid w:val="00167106"/>
    <w:rsid w:val="00170D92"/>
    <w:rsid w:val="001717DB"/>
    <w:rsid w:val="00171888"/>
    <w:rsid w:val="0017314D"/>
    <w:rsid w:val="0017524C"/>
    <w:rsid w:val="00177178"/>
    <w:rsid w:val="00177339"/>
    <w:rsid w:val="001775A7"/>
    <w:rsid w:val="00180E5D"/>
    <w:rsid w:val="00181117"/>
    <w:rsid w:val="0018183B"/>
    <w:rsid w:val="00181CA6"/>
    <w:rsid w:val="001822E3"/>
    <w:rsid w:val="00182FF2"/>
    <w:rsid w:val="00183479"/>
    <w:rsid w:val="00184F0F"/>
    <w:rsid w:val="001878BD"/>
    <w:rsid w:val="001915FC"/>
    <w:rsid w:val="00192FDC"/>
    <w:rsid w:val="00194E9D"/>
    <w:rsid w:val="00195B10"/>
    <w:rsid w:val="00196317"/>
    <w:rsid w:val="00197E39"/>
    <w:rsid w:val="001A0E2F"/>
    <w:rsid w:val="001A0EA9"/>
    <w:rsid w:val="001A2AA3"/>
    <w:rsid w:val="001A2C23"/>
    <w:rsid w:val="001A398C"/>
    <w:rsid w:val="001A4111"/>
    <w:rsid w:val="001A537B"/>
    <w:rsid w:val="001A6869"/>
    <w:rsid w:val="001B075A"/>
    <w:rsid w:val="001B2301"/>
    <w:rsid w:val="001B2BD8"/>
    <w:rsid w:val="001B332D"/>
    <w:rsid w:val="001B3D4F"/>
    <w:rsid w:val="001B496F"/>
    <w:rsid w:val="001B650A"/>
    <w:rsid w:val="001B7003"/>
    <w:rsid w:val="001B7141"/>
    <w:rsid w:val="001C09ED"/>
    <w:rsid w:val="001C11FD"/>
    <w:rsid w:val="001C615C"/>
    <w:rsid w:val="001C6420"/>
    <w:rsid w:val="001C6FA0"/>
    <w:rsid w:val="001C7265"/>
    <w:rsid w:val="001D1001"/>
    <w:rsid w:val="001D19DD"/>
    <w:rsid w:val="001D1C1A"/>
    <w:rsid w:val="001D2B1C"/>
    <w:rsid w:val="001D4259"/>
    <w:rsid w:val="001D472D"/>
    <w:rsid w:val="001D5072"/>
    <w:rsid w:val="001D7F85"/>
    <w:rsid w:val="001E0234"/>
    <w:rsid w:val="001E1A33"/>
    <w:rsid w:val="001E1B98"/>
    <w:rsid w:val="001E3BA9"/>
    <w:rsid w:val="001E731A"/>
    <w:rsid w:val="001F0969"/>
    <w:rsid w:val="001F155D"/>
    <w:rsid w:val="001F175D"/>
    <w:rsid w:val="001F2E7D"/>
    <w:rsid w:val="001F3A34"/>
    <w:rsid w:val="002002B1"/>
    <w:rsid w:val="002015D2"/>
    <w:rsid w:val="00201997"/>
    <w:rsid w:val="00201DB9"/>
    <w:rsid w:val="00204DFF"/>
    <w:rsid w:val="00205DC4"/>
    <w:rsid w:val="00207FA5"/>
    <w:rsid w:val="00210173"/>
    <w:rsid w:val="002150C7"/>
    <w:rsid w:val="002159A0"/>
    <w:rsid w:val="0022117B"/>
    <w:rsid w:val="002214D6"/>
    <w:rsid w:val="00225EF9"/>
    <w:rsid w:val="00227DE5"/>
    <w:rsid w:val="00230ACD"/>
    <w:rsid w:val="002322FE"/>
    <w:rsid w:val="0023270C"/>
    <w:rsid w:val="00232A7E"/>
    <w:rsid w:val="00233BEA"/>
    <w:rsid w:val="00236741"/>
    <w:rsid w:val="00240897"/>
    <w:rsid w:val="00240A21"/>
    <w:rsid w:val="0024140C"/>
    <w:rsid w:val="00243879"/>
    <w:rsid w:val="0024651E"/>
    <w:rsid w:val="00250A0B"/>
    <w:rsid w:val="00252E4E"/>
    <w:rsid w:val="00253015"/>
    <w:rsid w:val="0025793D"/>
    <w:rsid w:val="00262A2F"/>
    <w:rsid w:val="00263164"/>
    <w:rsid w:val="00263C9D"/>
    <w:rsid w:val="00264072"/>
    <w:rsid w:val="0026473B"/>
    <w:rsid w:val="002726CE"/>
    <w:rsid w:val="002734FB"/>
    <w:rsid w:val="00274AE5"/>
    <w:rsid w:val="00275876"/>
    <w:rsid w:val="00276B12"/>
    <w:rsid w:val="00280337"/>
    <w:rsid w:val="00281748"/>
    <w:rsid w:val="0028180F"/>
    <w:rsid w:val="00282EBE"/>
    <w:rsid w:val="0028353F"/>
    <w:rsid w:val="002854B8"/>
    <w:rsid w:val="002874D5"/>
    <w:rsid w:val="0029720A"/>
    <w:rsid w:val="00297818"/>
    <w:rsid w:val="00297A33"/>
    <w:rsid w:val="002A1FDE"/>
    <w:rsid w:val="002A61E3"/>
    <w:rsid w:val="002A6255"/>
    <w:rsid w:val="002A6257"/>
    <w:rsid w:val="002A79D5"/>
    <w:rsid w:val="002B1A19"/>
    <w:rsid w:val="002B3C1A"/>
    <w:rsid w:val="002B6A96"/>
    <w:rsid w:val="002B7954"/>
    <w:rsid w:val="002C2223"/>
    <w:rsid w:val="002C4F32"/>
    <w:rsid w:val="002C5293"/>
    <w:rsid w:val="002C58A2"/>
    <w:rsid w:val="002C5B07"/>
    <w:rsid w:val="002C6006"/>
    <w:rsid w:val="002C6B41"/>
    <w:rsid w:val="002C7308"/>
    <w:rsid w:val="002D1076"/>
    <w:rsid w:val="002D320F"/>
    <w:rsid w:val="002D3F59"/>
    <w:rsid w:val="002D51B2"/>
    <w:rsid w:val="002D654F"/>
    <w:rsid w:val="002E2391"/>
    <w:rsid w:val="002E48AD"/>
    <w:rsid w:val="002E5A96"/>
    <w:rsid w:val="002E6B6F"/>
    <w:rsid w:val="002E6D97"/>
    <w:rsid w:val="002E7668"/>
    <w:rsid w:val="002E79B7"/>
    <w:rsid w:val="002F0F76"/>
    <w:rsid w:val="002F24CE"/>
    <w:rsid w:val="002F2B82"/>
    <w:rsid w:val="002F31E1"/>
    <w:rsid w:val="002F407C"/>
    <w:rsid w:val="002F4157"/>
    <w:rsid w:val="002F57C8"/>
    <w:rsid w:val="002F6409"/>
    <w:rsid w:val="002F7A23"/>
    <w:rsid w:val="00301480"/>
    <w:rsid w:val="003027B7"/>
    <w:rsid w:val="00302BC2"/>
    <w:rsid w:val="003043E2"/>
    <w:rsid w:val="003051CD"/>
    <w:rsid w:val="00305567"/>
    <w:rsid w:val="00312FE6"/>
    <w:rsid w:val="0031304A"/>
    <w:rsid w:val="00316E49"/>
    <w:rsid w:val="003174F3"/>
    <w:rsid w:val="00322EFD"/>
    <w:rsid w:val="00325F24"/>
    <w:rsid w:val="00326794"/>
    <w:rsid w:val="00326B93"/>
    <w:rsid w:val="00327A02"/>
    <w:rsid w:val="00331DC0"/>
    <w:rsid w:val="0034079B"/>
    <w:rsid w:val="00340F86"/>
    <w:rsid w:val="003450C8"/>
    <w:rsid w:val="003467D4"/>
    <w:rsid w:val="003473A5"/>
    <w:rsid w:val="00350331"/>
    <w:rsid w:val="00352997"/>
    <w:rsid w:val="00352E3D"/>
    <w:rsid w:val="0035329C"/>
    <w:rsid w:val="003601BE"/>
    <w:rsid w:val="00361CE6"/>
    <w:rsid w:val="00364F53"/>
    <w:rsid w:val="00365528"/>
    <w:rsid w:val="00366736"/>
    <w:rsid w:val="0036689A"/>
    <w:rsid w:val="00372BDF"/>
    <w:rsid w:val="00375DAB"/>
    <w:rsid w:val="00377479"/>
    <w:rsid w:val="00383B1F"/>
    <w:rsid w:val="003840F6"/>
    <w:rsid w:val="00384792"/>
    <w:rsid w:val="003848E8"/>
    <w:rsid w:val="003856D5"/>
    <w:rsid w:val="0038582F"/>
    <w:rsid w:val="00386747"/>
    <w:rsid w:val="00386B8A"/>
    <w:rsid w:val="00387413"/>
    <w:rsid w:val="00390962"/>
    <w:rsid w:val="003914D0"/>
    <w:rsid w:val="00392A00"/>
    <w:rsid w:val="003935D9"/>
    <w:rsid w:val="003A13B0"/>
    <w:rsid w:val="003A4317"/>
    <w:rsid w:val="003A7540"/>
    <w:rsid w:val="003B1340"/>
    <w:rsid w:val="003B1C92"/>
    <w:rsid w:val="003B3BE9"/>
    <w:rsid w:val="003B4D15"/>
    <w:rsid w:val="003B53B7"/>
    <w:rsid w:val="003B7228"/>
    <w:rsid w:val="003C087E"/>
    <w:rsid w:val="003C32E7"/>
    <w:rsid w:val="003C3943"/>
    <w:rsid w:val="003C7A61"/>
    <w:rsid w:val="003D1728"/>
    <w:rsid w:val="003D1BC5"/>
    <w:rsid w:val="003D6699"/>
    <w:rsid w:val="003D6B30"/>
    <w:rsid w:val="003E119B"/>
    <w:rsid w:val="003E256C"/>
    <w:rsid w:val="003E6113"/>
    <w:rsid w:val="003F0471"/>
    <w:rsid w:val="003F40B0"/>
    <w:rsid w:val="003F50BC"/>
    <w:rsid w:val="00402BC2"/>
    <w:rsid w:val="004045B5"/>
    <w:rsid w:val="00404D26"/>
    <w:rsid w:val="00407201"/>
    <w:rsid w:val="00407936"/>
    <w:rsid w:val="0041010C"/>
    <w:rsid w:val="0041112B"/>
    <w:rsid w:val="004117AC"/>
    <w:rsid w:val="004120CA"/>
    <w:rsid w:val="0041369F"/>
    <w:rsid w:val="00413998"/>
    <w:rsid w:val="0041399F"/>
    <w:rsid w:val="00417F28"/>
    <w:rsid w:val="00417F7F"/>
    <w:rsid w:val="0042164B"/>
    <w:rsid w:val="00422CDE"/>
    <w:rsid w:val="00422D04"/>
    <w:rsid w:val="00426287"/>
    <w:rsid w:val="00426693"/>
    <w:rsid w:val="004272F7"/>
    <w:rsid w:val="004303B7"/>
    <w:rsid w:val="0043127F"/>
    <w:rsid w:val="004319B6"/>
    <w:rsid w:val="00432176"/>
    <w:rsid w:val="00432554"/>
    <w:rsid w:val="00442431"/>
    <w:rsid w:val="00442797"/>
    <w:rsid w:val="00445FD8"/>
    <w:rsid w:val="00453DD4"/>
    <w:rsid w:val="00454C5B"/>
    <w:rsid w:val="0045541D"/>
    <w:rsid w:val="00457693"/>
    <w:rsid w:val="00457F3C"/>
    <w:rsid w:val="00460FCC"/>
    <w:rsid w:val="0046340C"/>
    <w:rsid w:val="0046342D"/>
    <w:rsid w:val="00463B41"/>
    <w:rsid w:val="004642B8"/>
    <w:rsid w:val="00466659"/>
    <w:rsid w:val="0047091B"/>
    <w:rsid w:val="004712B6"/>
    <w:rsid w:val="004713DE"/>
    <w:rsid w:val="00473591"/>
    <w:rsid w:val="00474012"/>
    <w:rsid w:val="004824CD"/>
    <w:rsid w:val="004833AE"/>
    <w:rsid w:val="00486E02"/>
    <w:rsid w:val="0049163A"/>
    <w:rsid w:val="004917AF"/>
    <w:rsid w:val="0049218E"/>
    <w:rsid w:val="00492401"/>
    <w:rsid w:val="00492D81"/>
    <w:rsid w:val="004934C7"/>
    <w:rsid w:val="00493813"/>
    <w:rsid w:val="00495420"/>
    <w:rsid w:val="00496631"/>
    <w:rsid w:val="0049678B"/>
    <w:rsid w:val="004A20CA"/>
    <w:rsid w:val="004A2DDC"/>
    <w:rsid w:val="004B0CC4"/>
    <w:rsid w:val="004B3156"/>
    <w:rsid w:val="004B6C2B"/>
    <w:rsid w:val="004B7701"/>
    <w:rsid w:val="004C2786"/>
    <w:rsid w:val="004C2C9F"/>
    <w:rsid w:val="004C3B9E"/>
    <w:rsid w:val="004C4EF8"/>
    <w:rsid w:val="004C5A7E"/>
    <w:rsid w:val="004D1267"/>
    <w:rsid w:val="004D3D78"/>
    <w:rsid w:val="004D4639"/>
    <w:rsid w:val="004D54A8"/>
    <w:rsid w:val="004D6177"/>
    <w:rsid w:val="004E0D11"/>
    <w:rsid w:val="004E1C98"/>
    <w:rsid w:val="004E2E33"/>
    <w:rsid w:val="004E306E"/>
    <w:rsid w:val="004E373F"/>
    <w:rsid w:val="004E5500"/>
    <w:rsid w:val="004E5DB8"/>
    <w:rsid w:val="004E6B77"/>
    <w:rsid w:val="004E6E4C"/>
    <w:rsid w:val="004E6F38"/>
    <w:rsid w:val="004E71F7"/>
    <w:rsid w:val="004E7E2C"/>
    <w:rsid w:val="004F0086"/>
    <w:rsid w:val="004F07AA"/>
    <w:rsid w:val="004F0979"/>
    <w:rsid w:val="004F1DA6"/>
    <w:rsid w:val="004F2E47"/>
    <w:rsid w:val="004F708B"/>
    <w:rsid w:val="00503D9E"/>
    <w:rsid w:val="0050459A"/>
    <w:rsid w:val="0050536B"/>
    <w:rsid w:val="005062DB"/>
    <w:rsid w:val="005109E2"/>
    <w:rsid w:val="00510BB9"/>
    <w:rsid w:val="005113CE"/>
    <w:rsid w:val="0051154C"/>
    <w:rsid w:val="00512D65"/>
    <w:rsid w:val="00513A0C"/>
    <w:rsid w:val="00515505"/>
    <w:rsid w:val="005165B7"/>
    <w:rsid w:val="00521320"/>
    <w:rsid w:val="00522C75"/>
    <w:rsid w:val="0052312F"/>
    <w:rsid w:val="005240FD"/>
    <w:rsid w:val="005244B8"/>
    <w:rsid w:val="00532C5F"/>
    <w:rsid w:val="00533506"/>
    <w:rsid w:val="00536E21"/>
    <w:rsid w:val="005401C1"/>
    <w:rsid w:val="0054375E"/>
    <w:rsid w:val="0054423C"/>
    <w:rsid w:val="00550103"/>
    <w:rsid w:val="00550840"/>
    <w:rsid w:val="0055444C"/>
    <w:rsid w:val="00554EA0"/>
    <w:rsid w:val="0055509D"/>
    <w:rsid w:val="00555586"/>
    <w:rsid w:val="00556BBA"/>
    <w:rsid w:val="00556D10"/>
    <w:rsid w:val="00557D4D"/>
    <w:rsid w:val="005610FD"/>
    <w:rsid w:val="005613FB"/>
    <w:rsid w:val="005616BD"/>
    <w:rsid w:val="005617B1"/>
    <w:rsid w:val="00564C86"/>
    <w:rsid w:val="0056600F"/>
    <w:rsid w:val="00566273"/>
    <w:rsid w:val="00566EB4"/>
    <w:rsid w:val="00567C04"/>
    <w:rsid w:val="00571862"/>
    <w:rsid w:val="00573664"/>
    <w:rsid w:val="0057468D"/>
    <w:rsid w:val="005766A4"/>
    <w:rsid w:val="005766F5"/>
    <w:rsid w:val="005771F2"/>
    <w:rsid w:val="005808BE"/>
    <w:rsid w:val="00580922"/>
    <w:rsid w:val="00582452"/>
    <w:rsid w:val="005826B6"/>
    <w:rsid w:val="005829FF"/>
    <w:rsid w:val="00582F55"/>
    <w:rsid w:val="005836CD"/>
    <w:rsid w:val="00583FC0"/>
    <w:rsid w:val="00585785"/>
    <w:rsid w:val="00585C98"/>
    <w:rsid w:val="00587D92"/>
    <w:rsid w:val="00590398"/>
    <w:rsid w:val="00590A97"/>
    <w:rsid w:val="00590AC4"/>
    <w:rsid w:val="00592F43"/>
    <w:rsid w:val="005A108E"/>
    <w:rsid w:val="005A539A"/>
    <w:rsid w:val="005A5B89"/>
    <w:rsid w:val="005A625B"/>
    <w:rsid w:val="005A6686"/>
    <w:rsid w:val="005A7FDE"/>
    <w:rsid w:val="005B0198"/>
    <w:rsid w:val="005B42BD"/>
    <w:rsid w:val="005B5B7A"/>
    <w:rsid w:val="005C1796"/>
    <w:rsid w:val="005C528D"/>
    <w:rsid w:val="005C5761"/>
    <w:rsid w:val="005C60A7"/>
    <w:rsid w:val="005C7169"/>
    <w:rsid w:val="005D1D67"/>
    <w:rsid w:val="005D4200"/>
    <w:rsid w:val="005D5A13"/>
    <w:rsid w:val="005E065E"/>
    <w:rsid w:val="005E5367"/>
    <w:rsid w:val="005E62C5"/>
    <w:rsid w:val="005E6B05"/>
    <w:rsid w:val="005F0227"/>
    <w:rsid w:val="005F1795"/>
    <w:rsid w:val="005F17BC"/>
    <w:rsid w:val="005F20AB"/>
    <w:rsid w:val="005F25F1"/>
    <w:rsid w:val="005F379C"/>
    <w:rsid w:val="005F6ADD"/>
    <w:rsid w:val="0060254E"/>
    <w:rsid w:val="00605DF7"/>
    <w:rsid w:val="00610F5E"/>
    <w:rsid w:val="0061154D"/>
    <w:rsid w:val="006146DB"/>
    <w:rsid w:val="006155C5"/>
    <w:rsid w:val="00615A5F"/>
    <w:rsid w:val="00615A95"/>
    <w:rsid w:val="00615D8D"/>
    <w:rsid w:val="00616A71"/>
    <w:rsid w:val="006170E3"/>
    <w:rsid w:val="006172CA"/>
    <w:rsid w:val="00620037"/>
    <w:rsid w:val="0062358E"/>
    <w:rsid w:val="0062389A"/>
    <w:rsid w:val="006243D7"/>
    <w:rsid w:val="00627AF2"/>
    <w:rsid w:val="006320E8"/>
    <w:rsid w:val="00633D19"/>
    <w:rsid w:val="00640EA6"/>
    <w:rsid w:val="00641592"/>
    <w:rsid w:val="006465C5"/>
    <w:rsid w:val="006503A5"/>
    <w:rsid w:val="006508C3"/>
    <w:rsid w:val="006512E5"/>
    <w:rsid w:val="006523A0"/>
    <w:rsid w:val="00654199"/>
    <w:rsid w:val="0065443D"/>
    <w:rsid w:val="006548A5"/>
    <w:rsid w:val="00655368"/>
    <w:rsid w:val="00655BBB"/>
    <w:rsid w:val="0066069C"/>
    <w:rsid w:val="00660795"/>
    <w:rsid w:val="00661B82"/>
    <w:rsid w:val="006676B7"/>
    <w:rsid w:val="006700E5"/>
    <w:rsid w:val="0067080B"/>
    <w:rsid w:val="00671922"/>
    <w:rsid w:val="00672B1D"/>
    <w:rsid w:val="00680F1A"/>
    <w:rsid w:val="006810AE"/>
    <w:rsid w:val="00684885"/>
    <w:rsid w:val="00684FD2"/>
    <w:rsid w:val="00687FD9"/>
    <w:rsid w:val="006912B9"/>
    <w:rsid w:val="00694DA5"/>
    <w:rsid w:val="00697773"/>
    <w:rsid w:val="006A2380"/>
    <w:rsid w:val="006A3405"/>
    <w:rsid w:val="006A71DA"/>
    <w:rsid w:val="006B14C1"/>
    <w:rsid w:val="006B1526"/>
    <w:rsid w:val="006B2601"/>
    <w:rsid w:val="006B5B19"/>
    <w:rsid w:val="006B605B"/>
    <w:rsid w:val="006B6E52"/>
    <w:rsid w:val="006B7380"/>
    <w:rsid w:val="006B7773"/>
    <w:rsid w:val="006C08B0"/>
    <w:rsid w:val="006C4876"/>
    <w:rsid w:val="006C4BA4"/>
    <w:rsid w:val="006D0112"/>
    <w:rsid w:val="006D0F60"/>
    <w:rsid w:val="006D2C83"/>
    <w:rsid w:val="006D31F6"/>
    <w:rsid w:val="006D4FC2"/>
    <w:rsid w:val="006D6B1E"/>
    <w:rsid w:val="006E1586"/>
    <w:rsid w:val="006E1B05"/>
    <w:rsid w:val="006E6A16"/>
    <w:rsid w:val="006E7D4C"/>
    <w:rsid w:val="006F0016"/>
    <w:rsid w:val="006F176E"/>
    <w:rsid w:val="006F38CF"/>
    <w:rsid w:val="006F4137"/>
    <w:rsid w:val="006F42E9"/>
    <w:rsid w:val="006F654C"/>
    <w:rsid w:val="006F71E2"/>
    <w:rsid w:val="00700C77"/>
    <w:rsid w:val="00700E24"/>
    <w:rsid w:val="0070494D"/>
    <w:rsid w:val="00705660"/>
    <w:rsid w:val="00705B2E"/>
    <w:rsid w:val="00710230"/>
    <w:rsid w:val="00710B17"/>
    <w:rsid w:val="00711985"/>
    <w:rsid w:val="00712EC3"/>
    <w:rsid w:val="00716407"/>
    <w:rsid w:val="007171D6"/>
    <w:rsid w:val="007174A7"/>
    <w:rsid w:val="007236DB"/>
    <w:rsid w:val="00723E4A"/>
    <w:rsid w:val="00725E31"/>
    <w:rsid w:val="00731F9E"/>
    <w:rsid w:val="00734087"/>
    <w:rsid w:val="00734117"/>
    <w:rsid w:val="007349D8"/>
    <w:rsid w:val="00734F45"/>
    <w:rsid w:val="007362A7"/>
    <w:rsid w:val="00736879"/>
    <w:rsid w:val="00740449"/>
    <w:rsid w:val="0074306E"/>
    <w:rsid w:val="007431C2"/>
    <w:rsid w:val="00745E53"/>
    <w:rsid w:val="00745EDB"/>
    <w:rsid w:val="0074640B"/>
    <w:rsid w:val="007466B2"/>
    <w:rsid w:val="007469EF"/>
    <w:rsid w:val="00747515"/>
    <w:rsid w:val="0075051D"/>
    <w:rsid w:val="00752205"/>
    <w:rsid w:val="0075228C"/>
    <w:rsid w:val="0075398B"/>
    <w:rsid w:val="00755AAE"/>
    <w:rsid w:val="00757878"/>
    <w:rsid w:val="00762C4C"/>
    <w:rsid w:val="007642CB"/>
    <w:rsid w:val="00766AD4"/>
    <w:rsid w:val="00772A10"/>
    <w:rsid w:val="00774FF4"/>
    <w:rsid w:val="00775432"/>
    <w:rsid w:val="007775E8"/>
    <w:rsid w:val="007779C0"/>
    <w:rsid w:val="00780D3C"/>
    <w:rsid w:val="00780F10"/>
    <w:rsid w:val="00781066"/>
    <w:rsid w:val="00782B5A"/>
    <w:rsid w:val="00787C5A"/>
    <w:rsid w:val="00792E13"/>
    <w:rsid w:val="00793C36"/>
    <w:rsid w:val="00793C60"/>
    <w:rsid w:val="00794B49"/>
    <w:rsid w:val="00794D47"/>
    <w:rsid w:val="007A0575"/>
    <w:rsid w:val="007A058E"/>
    <w:rsid w:val="007A173E"/>
    <w:rsid w:val="007A1A0C"/>
    <w:rsid w:val="007A221F"/>
    <w:rsid w:val="007A5799"/>
    <w:rsid w:val="007A5C76"/>
    <w:rsid w:val="007A731C"/>
    <w:rsid w:val="007B0F54"/>
    <w:rsid w:val="007B11D3"/>
    <w:rsid w:val="007B2881"/>
    <w:rsid w:val="007B2B4E"/>
    <w:rsid w:val="007B49C0"/>
    <w:rsid w:val="007B5F95"/>
    <w:rsid w:val="007B6233"/>
    <w:rsid w:val="007B7344"/>
    <w:rsid w:val="007B7B9E"/>
    <w:rsid w:val="007C1388"/>
    <w:rsid w:val="007C181E"/>
    <w:rsid w:val="007C39C4"/>
    <w:rsid w:val="007C408C"/>
    <w:rsid w:val="007C6B64"/>
    <w:rsid w:val="007C6FF6"/>
    <w:rsid w:val="007C7BE5"/>
    <w:rsid w:val="007D56BF"/>
    <w:rsid w:val="007D5E37"/>
    <w:rsid w:val="007D6FF2"/>
    <w:rsid w:val="007D71EE"/>
    <w:rsid w:val="007D7D49"/>
    <w:rsid w:val="007E30B6"/>
    <w:rsid w:val="007E5BFF"/>
    <w:rsid w:val="007E5F79"/>
    <w:rsid w:val="007E6681"/>
    <w:rsid w:val="007F2DC5"/>
    <w:rsid w:val="007F32FF"/>
    <w:rsid w:val="007F430A"/>
    <w:rsid w:val="007F48D6"/>
    <w:rsid w:val="007F5E22"/>
    <w:rsid w:val="00802344"/>
    <w:rsid w:val="008047C6"/>
    <w:rsid w:val="00805D2D"/>
    <w:rsid w:val="00812984"/>
    <w:rsid w:val="00812985"/>
    <w:rsid w:val="008134C6"/>
    <w:rsid w:val="00821DBC"/>
    <w:rsid w:val="00824865"/>
    <w:rsid w:val="0082706D"/>
    <w:rsid w:val="00827DCF"/>
    <w:rsid w:val="00827E71"/>
    <w:rsid w:val="00831B49"/>
    <w:rsid w:val="00833273"/>
    <w:rsid w:val="00833D81"/>
    <w:rsid w:val="008379A6"/>
    <w:rsid w:val="00841645"/>
    <w:rsid w:val="00845353"/>
    <w:rsid w:val="00846B34"/>
    <w:rsid w:val="00850412"/>
    <w:rsid w:val="00851845"/>
    <w:rsid w:val="0085355D"/>
    <w:rsid w:val="0085465F"/>
    <w:rsid w:val="00855064"/>
    <w:rsid w:val="00855C47"/>
    <w:rsid w:val="008617B3"/>
    <w:rsid w:val="00866400"/>
    <w:rsid w:val="008702E9"/>
    <w:rsid w:val="00870403"/>
    <w:rsid w:val="0087193B"/>
    <w:rsid w:val="00871D97"/>
    <w:rsid w:val="00871FCD"/>
    <w:rsid w:val="00873568"/>
    <w:rsid w:val="00875A7F"/>
    <w:rsid w:val="0087678A"/>
    <w:rsid w:val="0088115E"/>
    <w:rsid w:val="00885792"/>
    <w:rsid w:val="00890D62"/>
    <w:rsid w:val="00892637"/>
    <w:rsid w:val="0089321B"/>
    <w:rsid w:val="00894A94"/>
    <w:rsid w:val="00895B43"/>
    <w:rsid w:val="008968BA"/>
    <w:rsid w:val="00896F24"/>
    <w:rsid w:val="0089741C"/>
    <w:rsid w:val="008A01FD"/>
    <w:rsid w:val="008A1A1F"/>
    <w:rsid w:val="008A2877"/>
    <w:rsid w:val="008A58BD"/>
    <w:rsid w:val="008A5F52"/>
    <w:rsid w:val="008A66FB"/>
    <w:rsid w:val="008B0E75"/>
    <w:rsid w:val="008B154B"/>
    <w:rsid w:val="008B16E5"/>
    <w:rsid w:val="008B6F2F"/>
    <w:rsid w:val="008C1BD3"/>
    <w:rsid w:val="008C26E9"/>
    <w:rsid w:val="008C30D7"/>
    <w:rsid w:val="008C483E"/>
    <w:rsid w:val="008C6052"/>
    <w:rsid w:val="008C61B6"/>
    <w:rsid w:val="008C74B5"/>
    <w:rsid w:val="008D171B"/>
    <w:rsid w:val="008D1F03"/>
    <w:rsid w:val="008D5122"/>
    <w:rsid w:val="008D5E24"/>
    <w:rsid w:val="008E2656"/>
    <w:rsid w:val="008E39EE"/>
    <w:rsid w:val="008E3E66"/>
    <w:rsid w:val="008E59BB"/>
    <w:rsid w:val="008E5E9F"/>
    <w:rsid w:val="008F1AF5"/>
    <w:rsid w:val="008F225B"/>
    <w:rsid w:val="008F4436"/>
    <w:rsid w:val="008F591D"/>
    <w:rsid w:val="008F6EFF"/>
    <w:rsid w:val="008F7E74"/>
    <w:rsid w:val="009004C3"/>
    <w:rsid w:val="00900EF1"/>
    <w:rsid w:val="00901707"/>
    <w:rsid w:val="00903306"/>
    <w:rsid w:val="009038F5"/>
    <w:rsid w:val="009047E2"/>
    <w:rsid w:val="009066A8"/>
    <w:rsid w:val="009066D6"/>
    <w:rsid w:val="00907BEC"/>
    <w:rsid w:val="00913821"/>
    <w:rsid w:val="009148BA"/>
    <w:rsid w:val="009156D8"/>
    <w:rsid w:val="00915BE7"/>
    <w:rsid w:val="0091640D"/>
    <w:rsid w:val="00917202"/>
    <w:rsid w:val="009202C5"/>
    <w:rsid w:val="00922F56"/>
    <w:rsid w:val="00923338"/>
    <w:rsid w:val="00923A97"/>
    <w:rsid w:val="00924860"/>
    <w:rsid w:val="00925C20"/>
    <w:rsid w:val="00927115"/>
    <w:rsid w:val="0092758B"/>
    <w:rsid w:val="0093171D"/>
    <w:rsid w:val="00934B09"/>
    <w:rsid w:val="00936767"/>
    <w:rsid w:val="009379DD"/>
    <w:rsid w:val="00937D18"/>
    <w:rsid w:val="00937ED5"/>
    <w:rsid w:val="00941464"/>
    <w:rsid w:val="0094182C"/>
    <w:rsid w:val="00943B07"/>
    <w:rsid w:val="0094425B"/>
    <w:rsid w:val="009443F3"/>
    <w:rsid w:val="0094605C"/>
    <w:rsid w:val="00953252"/>
    <w:rsid w:val="0095400B"/>
    <w:rsid w:val="00954A47"/>
    <w:rsid w:val="009571CA"/>
    <w:rsid w:val="00962E53"/>
    <w:rsid w:val="009637DF"/>
    <w:rsid w:val="009648C2"/>
    <w:rsid w:val="009654CC"/>
    <w:rsid w:val="009668EE"/>
    <w:rsid w:val="009670A8"/>
    <w:rsid w:val="0096788F"/>
    <w:rsid w:val="00970921"/>
    <w:rsid w:val="00970C8A"/>
    <w:rsid w:val="00970F51"/>
    <w:rsid w:val="0097209F"/>
    <w:rsid w:val="009734FB"/>
    <w:rsid w:val="0097420F"/>
    <w:rsid w:val="009776CA"/>
    <w:rsid w:val="00977A6B"/>
    <w:rsid w:val="00977DCA"/>
    <w:rsid w:val="009802FD"/>
    <w:rsid w:val="00980E90"/>
    <w:rsid w:val="009829AC"/>
    <w:rsid w:val="00985E96"/>
    <w:rsid w:val="0098621E"/>
    <w:rsid w:val="009869E2"/>
    <w:rsid w:val="0098711E"/>
    <w:rsid w:val="009871EC"/>
    <w:rsid w:val="00990FCB"/>
    <w:rsid w:val="0099185F"/>
    <w:rsid w:val="009922CB"/>
    <w:rsid w:val="00992591"/>
    <w:rsid w:val="00992A85"/>
    <w:rsid w:val="00994B15"/>
    <w:rsid w:val="00994B93"/>
    <w:rsid w:val="00995328"/>
    <w:rsid w:val="009955FC"/>
    <w:rsid w:val="00996131"/>
    <w:rsid w:val="009965CC"/>
    <w:rsid w:val="00996B60"/>
    <w:rsid w:val="00996FD0"/>
    <w:rsid w:val="00997CA0"/>
    <w:rsid w:val="009A1084"/>
    <w:rsid w:val="009A15E6"/>
    <w:rsid w:val="009A1BD6"/>
    <w:rsid w:val="009A632D"/>
    <w:rsid w:val="009B05D4"/>
    <w:rsid w:val="009B197A"/>
    <w:rsid w:val="009B1E88"/>
    <w:rsid w:val="009B3060"/>
    <w:rsid w:val="009B3227"/>
    <w:rsid w:val="009B3BCC"/>
    <w:rsid w:val="009B3D67"/>
    <w:rsid w:val="009B4168"/>
    <w:rsid w:val="009B443B"/>
    <w:rsid w:val="009B67A1"/>
    <w:rsid w:val="009B6829"/>
    <w:rsid w:val="009C510B"/>
    <w:rsid w:val="009C77B5"/>
    <w:rsid w:val="009C7F63"/>
    <w:rsid w:val="009C7F73"/>
    <w:rsid w:val="009D03DE"/>
    <w:rsid w:val="009D0ABB"/>
    <w:rsid w:val="009D407D"/>
    <w:rsid w:val="009D4FAC"/>
    <w:rsid w:val="009D5EF0"/>
    <w:rsid w:val="009D7297"/>
    <w:rsid w:val="009D7D39"/>
    <w:rsid w:val="009E10AD"/>
    <w:rsid w:val="009E1E0F"/>
    <w:rsid w:val="009E24D5"/>
    <w:rsid w:val="009E42BC"/>
    <w:rsid w:val="009E44B0"/>
    <w:rsid w:val="009E4DF1"/>
    <w:rsid w:val="009E5543"/>
    <w:rsid w:val="009E5961"/>
    <w:rsid w:val="009E74F1"/>
    <w:rsid w:val="009F34E4"/>
    <w:rsid w:val="009F52AC"/>
    <w:rsid w:val="009F6244"/>
    <w:rsid w:val="009F6955"/>
    <w:rsid w:val="009F7C09"/>
    <w:rsid w:val="009F7F2F"/>
    <w:rsid w:val="00A024A3"/>
    <w:rsid w:val="00A028C2"/>
    <w:rsid w:val="00A04D4A"/>
    <w:rsid w:val="00A108DC"/>
    <w:rsid w:val="00A115BF"/>
    <w:rsid w:val="00A118E1"/>
    <w:rsid w:val="00A13112"/>
    <w:rsid w:val="00A139E8"/>
    <w:rsid w:val="00A14FA1"/>
    <w:rsid w:val="00A155B2"/>
    <w:rsid w:val="00A1581D"/>
    <w:rsid w:val="00A200CD"/>
    <w:rsid w:val="00A2550B"/>
    <w:rsid w:val="00A258BC"/>
    <w:rsid w:val="00A31BE8"/>
    <w:rsid w:val="00A3222C"/>
    <w:rsid w:val="00A32FF1"/>
    <w:rsid w:val="00A33C1A"/>
    <w:rsid w:val="00A34D4E"/>
    <w:rsid w:val="00A3554C"/>
    <w:rsid w:val="00A35BBA"/>
    <w:rsid w:val="00A37429"/>
    <w:rsid w:val="00A37729"/>
    <w:rsid w:val="00A37C96"/>
    <w:rsid w:val="00A41611"/>
    <w:rsid w:val="00A42021"/>
    <w:rsid w:val="00A4328C"/>
    <w:rsid w:val="00A4359D"/>
    <w:rsid w:val="00A43D5C"/>
    <w:rsid w:val="00A44BAC"/>
    <w:rsid w:val="00A47630"/>
    <w:rsid w:val="00A478D5"/>
    <w:rsid w:val="00A513FC"/>
    <w:rsid w:val="00A51CDA"/>
    <w:rsid w:val="00A5303C"/>
    <w:rsid w:val="00A5414D"/>
    <w:rsid w:val="00A542C8"/>
    <w:rsid w:val="00A5453B"/>
    <w:rsid w:val="00A54986"/>
    <w:rsid w:val="00A55257"/>
    <w:rsid w:val="00A56823"/>
    <w:rsid w:val="00A600D4"/>
    <w:rsid w:val="00A60399"/>
    <w:rsid w:val="00A619FB"/>
    <w:rsid w:val="00A61CCD"/>
    <w:rsid w:val="00A637CE"/>
    <w:rsid w:val="00A647AC"/>
    <w:rsid w:val="00A66E6A"/>
    <w:rsid w:val="00A70F50"/>
    <w:rsid w:val="00A7296F"/>
    <w:rsid w:val="00A73EDE"/>
    <w:rsid w:val="00A74D1C"/>
    <w:rsid w:val="00A75ACB"/>
    <w:rsid w:val="00A77822"/>
    <w:rsid w:val="00A80143"/>
    <w:rsid w:val="00A8186F"/>
    <w:rsid w:val="00A84201"/>
    <w:rsid w:val="00A85574"/>
    <w:rsid w:val="00A8627E"/>
    <w:rsid w:val="00A869EA"/>
    <w:rsid w:val="00A86E63"/>
    <w:rsid w:val="00A9081A"/>
    <w:rsid w:val="00A90F5D"/>
    <w:rsid w:val="00A91200"/>
    <w:rsid w:val="00A91EC9"/>
    <w:rsid w:val="00A91F3A"/>
    <w:rsid w:val="00A92E6A"/>
    <w:rsid w:val="00A94088"/>
    <w:rsid w:val="00A95025"/>
    <w:rsid w:val="00A96768"/>
    <w:rsid w:val="00A96C63"/>
    <w:rsid w:val="00A9715E"/>
    <w:rsid w:val="00AA0189"/>
    <w:rsid w:val="00AA2563"/>
    <w:rsid w:val="00AA3C18"/>
    <w:rsid w:val="00AA4167"/>
    <w:rsid w:val="00AA5078"/>
    <w:rsid w:val="00AA5120"/>
    <w:rsid w:val="00AA5EBD"/>
    <w:rsid w:val="00AA7B92"/>
    <w:rsid w:val="00AA7D88"/>
    <w:rsid w:val="00AB22BB"/>
    <w:rsid w:val="00AB3B1E"/>
    <w:rsid w:val="00AB4D4D"/>
    <w:rsid w:val="00AB576F"/>
    <w:rsid w:val="00AC1D03"/>
    <w:rsid w:val="00AC47B7"/>
    <w:rsid w:val="00AC5010"/>
    <w:rsid w:val="00AC66AB"/>
    <w:rsid w:val="00AC6BC4"/>
    <w:rsid w:val="00AD03A7"/>
    <w:rsid w:val="00AD0D02"/>
    <w:rsid w:val="00AD17FB"/>
    <w:rsid w:val="00AD1D7C"/>
    <w:rsid w:val="00AD7DE4"/>
    <w:rsid w:val="00AE0716"/>
    <w:rsid w:val="00AE1461"/>
    <w:rsid w:val="00AE3C23"/>
    <w:rsid w:val="00AE50FE"/>
    <w:rsid w:val="00AE5209"/>
    <w:rsid w:val="00AF3F1F"/>
    <w:rsid w:val="00AF6589"/>
    <w:rsid w:val="00AF7598"/>
    <w:rsid w:val="00B02C30"/>
    <w:rsid w:val="00B0321B"/>
    <w:rsid w:val="00B03900"/>
    <w:rsid w:val="00B03F9F"/>
    <w:rsid w:val="00B06E88"/>
    <w:rsid w:val="00B114CD"/>
    <w:rsid w:val="00B12A8C"/>
    <w:rsid w:val="00B13061"/>
    <w:rsid w:val="00B15188"/>
    <w:rsid w:val="00B178C7"/>
    <w:rsid w:val="00B17983"/>
    <w:rsid w:val="00B20794"/>
    <w:rsid w:val="00B21A83"/>
    <w:rsid w:val="00B225D0"/>
    <w:rsid w:val="00B23670"/>
    <w:rsid w:val="00B24591"/>
    <w:rsid w:val="00B24DBC"/>
    <w:rsid w:val="00B25965"/>
    <w:rsid w:val="00B26BA2"/>
    <w:rsid w:val="00B301A4"/>
    <w:rsid w:val="00B3162B"/>
    <w:rsid w:val="00B316B7"/>
    <w:rsid w:val="00B34631"/>
    <w:rsid w:val="00B36291"/>
    <w:rsid w:val="00B43D90"/>
    <w:rsid w:val="00B44D51"/>
    <w:rsid w:val="00B44E20"/>
    <w:rsid w:val="00B44E6E"/>
    <w:rsid w:val="00B4588C"/>
    <w:rsid w:val="00B461C7"/>
    <w:rsid w:val="00B510F5"/>
    <w:rsid w:val="00B53810"/>
    <w:rsid w:val="00B53E28"/>
    <w:rsid w:val="00B62DB3"/>
    <w:rsid w:val="00B62EA2"/>
    <w:rsid w:val="00B64B6C"/>
    <w:rsid w:val="00B65F79"/>
    <w:rsid w:val="00B6794C"/>
    <w:rsid w:val="00B70A36"/>
    <w:rsid w:val="00B71997"/>
    <w:rsid w:val="00B75C78"/>
    <w:rsid w:val="00B762AB"/>
    <w:rsid w:val="00B76C29"/>
    <w:rsid w:val="00B814DD"/>
    <w:rsid w:val="00B817FA"/>
    <w:rsid w:val="00B81EAD"/>
    <w:rsid w:val="00B82073"/>
    <w:rsid w:val="00B820BD"/>
    <w:rsid w:val="00B83F4A"/>
    <w:rsid w:val="00B84C9E"/>
    <w:rsid w:val="00B87481"/>
    <w:rsid w:val="00B87CA6"/>
    <w:rsid w:val="00B908C3"/>
    <w:rsid w:val="00B90C34"/>
    <w:rsid w:val="00B90CCC"/>
    <w:rsid w:val="00B90E4B"/>
    <w:rsid w:val="00B9269A"/>
    <w:rsid w:val="00B92F21"/>
    <w:rsid w:val="00B93487"/>
    <w:rsid w:val="00B95B8D"/>
    <w:rsid w:val="00B962F9"/>
    <w:rsid w:val="00BA02EA"/>
    <w:rsid w:val="00BA2FAB"/>
    <w:rsid w:val="00BA5CE6"/>
    <w:rsid w:val="00BA7FB8"/>
    <w:rsid w:val="00BB02BC"/>
    <w:rsid w:val="00BB07D8"/>
    <w:rsid w:val="00BB2C3C"/>
    <w:rsid w:val="00BB3BBE"/>
    <w:rsid w:val="00BB522A"/>
    <w:rsid w:val="00BB642C"/>
    <w:rsid w:val="00BB7B7C"/>
    <w:rsid w:val="00BB7BBF"/>
    <w:rsid w:val="00BC1434"/>
    <w:rsid w:val="00BC1D5A"/>
    <w:rsid w:val="00BC3B6D"/>
    <w:rsid w:val="00BC522C"/>
    <w:rsid w:val="00BC699C"/>
    <w:rsid w:val="00BC7D54"/>
    <w:rsid w:val="00BD120F"/>
    <w:rsid w:val="00BD17FE"/>
    <w:rsid w:val="00BD40DD"/>
    <w:rsid w:val="00BD4979"/>
    <w:rsid w:val="00BD612B"/>
    <w:rsid w:val="00BD6A9D"/>
    <w:rsid w:val="00BE122A"/>
    <w:rsid w:val="00BE4357"/>
    <w:rsid w:val="00BE53B6"/>
    <w:rsid w:val="00BE6BED"/>
    <w:rsid w:val="00BE71BF"/>
    <w:rsid w:val="00BF0CA2"/>
    <w:rsid w:val="00BF14E4"/>
    <w:rsid w:val="00BF37C2"/>
    <w:rsid w:val="00BF5E2C"/>
    <w:rsid w:val="00BF7EAD"/>
    <w:rsid w:val="00C006AA"/>
    <w:rsid w:val="00C0079F"/>
    <w:rsid w:val="00C007A3"/>
    <w:rsid w:val="00C0190A"/>
    <w:rsid w:val="00C0198E"/>
    <w:rsid w:val="00C01F88"/>
    <w:rsid w:val="00C032E9"/>
    <w:rsid w:val="00C038D5"/>
    <w:rsid w:val="00C06A65"/>
    <w:rsid w:val="00C07C3E"/>
    <w:rsid w:val="00C127A4"/>
    <w:rsid w:val="00C14566"/>
    <w:rsid w:val="00C15306"/>
    <w:rsid w:val="00C1632F"/>
    <w:rsid w:val="00C16D1F"/>
    <w:rsid w:val="00C16EA7"/>
    <w:rsid w:val="00C17361"/>
    <w:rsid w:val="00C17416"/>
    <w:rsid w:val="00C21066"/>
    <w:rsid w:val="00C21C05"/>
    <w:rsid w:val="00C22C63"/>
    <w:rsid w:val="00C23B0F"/>
    <w:rsid w:val="00C23CD3"/>
    <w:rsid w:val="00C26A89"/>
    <w:rsid w:val="00C31401"/>
    <w:rsid w:val="00C31480"/>
    <w:rsid w:val="00C3440C"/>
    <w:rsid w:val="00C355F3"/>
    <w:rsid w:val="00C35A71"/>
    <w:rsid w:val="00C37829"/>
    <w:rsid w:val="00C4459F"/>
    <w:rsid w:val="00C45882"/>
    <w:rsid w:val="00C4607A"/>
    <w:rsid w:val="00C5058B"/>
    <w:rsid w:val="00C54C59"/>
    <w:rsid w:val="00C55B4D"/>
    <w:rsid w:val="00C563C7"/>
    <w:rsid w:val="00C62FB9"/>
    <w:rsid w:val="00C63A0E"/>
    <w:rsid w:val="00C63D3A"/>
    <w:rsid w:val="00C65430"/>
    <w:rsid w:val="00C66936"/>
    <w:rsid w:val="00C66B4A"/>
    <w:rsid w:val="00C6787A"/>
    <w:rsid w:val="00C70C17"/>
    <w:rsid w:val="00C70C1D"/>
    <w:rsid w:val="00C74A74"/>
    <w:rsid w:val="00C754D4"/>
    <w:rsid w:val="00C76BAA"/>
    <w:rsid w:val="00C771DE"/>
    <w:rsid w:val="00C77FF4"/>
    <w:rsid w:val="00C82C6E"/>
    <w:rsid w:val="00C836DF"/>
    <w:rsid w:val="00C83BAA"/>
    <w:rsid w:val="00C84D60"/>
    <w:rsid w:val="00C862E0"/>
    <w:rsid w:val="00C902CD"/>
    <w:rsid w:val="00C92563"/>
    <w:rsid w:val="00C939C5"/>
    <w:rsid w:val="00C957BD"/>
    <w:rsid w:val="00C96591"/>
    <w:rsid w:val="00C97F1C"/>
    <w:rsid w:val="00CA1C0C"/>
    <w:rsid w:val="00CA27C7"/>
    <w:rsid w:val="00CA2C91"/>
    <w:rsid w:val="00CA4740"/>
    <w:rsid w:val="00CA728B"/>
    <w:rsid w:val="00CB1637"/>
    <w:rsid w:val="00CB78B3"/>
    <w:rsid w:val="00CC0716"/>
    <w:rsid w:val="00CC1136"/>
    <w:rsid w:val="00CC1734"/>
    <w:rsid w:val="00CC331A"/>
    <w:rsid w:val="00CC553D"/>
    <w:rsid w:val="00CC66EB"/>
    <w:rsid w:val="00CD130F"/>
    <w:rsid w:val="00CD1603"/>
    <w:rsid w:val="00CD16C2"/>
    <w:rsid w:val="00CD1D5E"/>
    <w:rsid w:val="00CD33C9"/>
    <w:rsid w:val="00CD73A0"/>
    <w:rsid w:val="00CD77DC"/>
    <w:rsid w:val="00CD7E3B"/>
    <w:rsid w:val="00CE09EF"/>
    <w:rsid w:val="00CE1984"/>
    <w:rsid w:val="00CE2944"/>
    <w:rsid w:val="00CE2D7E"/>
    <w:rsid w:val="00CE4E50"/>
    <w:rsid w:val="00CE7D03"/>
    <w:rsid w:val="00D01D7E"/>
    <w:rsid w:val="00D03757"/>
    <w:rsid w:val="00D04954"/>
    <w:rsid w:val="00D06E34"/>
    <w:rsid w:val="00D070E4"/>
    <w:rsid w:val="00D10589"/>
    <w:rsid w:val="00D13ACE"/>
    <w:rsid w:val="00D161CA"/>
    <w:rsid w:val="00D16972"/>
    <w:rsid w:val="00D219DE"/>
    <w:rsid w:val="00D231F2"/>
    <w:rsid w:val="00D2369F"/>
    <w:rsid w:val="00D2555E"/>
    <w:rsid w:val="00D25FE0"/>
    <w:rsid w:val="00D3042E"/>
    <w:rsid w:val="00D30A0B"/>
    <w:rsid w:val="00D32E2E"/>
    <w:rsid w:val="00D34B61"/>
    <w:rsid w:val="00D34E9D"/>
    <w:rsid w:val="00D36EF8"/>
    <w:rsid w:val="00D400F1"/>
    <w:rsid w:val="00D432AD"/>
    <w:rsid w:val="00D44DF2"/>
    <w:rsid w:val="00D4586E"/>
    <w:rsid w:val="00D45ABF"/>
    <w:rsid w:val="00D46B3F"/>
    <w:rsid w:val="00D51209"/>
    <w:rsid w:val="00D53D41"/>
    <w:rsid w:val="00D55592"/>
    <w:rsid w:val="00D56246"/>
    <w:rsid w:val="00D5700B"/>
    <w:rsid w:val="00D62AC6"/>
    <w:rsid w:val="00D67526"/>
    <w:rsid w:val="00D708D0"/>
    <w:rsid w:val="00D72406"/>
    <w:rsid w:val="00D73DB3"/>
    <w:rsid w:val="00D74D79"/>
    <w:rsid w:val="00D75D64"/>
    <w:rsid w:val="00D77CE2"/>
    <w:rsid w:val="00D804EA"/>
    <w:rsid w:val="00D811F4"/>
    <w:rsid w:val="00D81A8C"/>
    <w:rsid w:val="00D82713"/>
    <w:rsid w:val="00D83B00"/>
    <w:rsid w:val="00D85A10"/>
    <w:rsid w:val="00D86549"/>
    <w:rsid w:val="00D87412"/>
    <w:rsid w:val="00D8779A"/>
    <w:rsid w:val="00D910A2"/>
    <w:rsid w:val="00D9154A"/>
    <w:rsid w:val="00D93C7A"/>
    <w:rsid w:val="00D97210"/>
    <w:rsid w:val="00D97853"/>
    <w:rsid w:val="00DA2331"/>
    <w:rsid w:val="00DA2871"/>
    <w:rsid w:val="00DA3F4E"/>
    <w:rsid w:val="00DA6642"/>
    <w:rsid w:val="00DA74D7"/>
    <w:rsid w:val="00DB1EF4"/>
    <w:rsid w:val="00DB360D"/>
    <w:rsid w:val="00DB61E2"/>
    <w:rsid w:val="00DB67A3"/>
    <w:rsid w:val="00DB6ED2"/>
    <w:rsid w:val="00DB72EA"/>
    <w:rsid w:val="00DC26D7"/>
    <w:rsid w:val="00DC41E4"/>
    <w:rsid w:val="00DC4B04"/>
    <w:rsid w:val="00DC7ED4"/>
    <w:rsid w:val="00DD18F4"/>
    <w:rsid w:val="00DD2F7C"/>
    <w:rsid w:val="00DD48AC"/>
    <w:rsid w:val="00DD61EE"/>
    <w:rsid w:val="00DD67A3"/>
    <w:rsid w:val="00DE13E9"/>
    <w:rsid w:val="00DE290B"/>
    <w:rsid w:val="00DE4460"/>
    <w:rsid w:val="00DE4D39"/>
    <w:rsid w:val="00DE7B1A"/>
    <w:rsid w:val="00DE7B1B"/>
    <w:rsid w:val="00DF0249"/>
    <w:rsid w:val="00DF1F89"/>
    <w:rsid w:val="00DF3078"/>
    <w:rsid w:val="00DF4015"/>
    <w:rsid w:val="00DF5859"/>
    <w:rsid w:val="00DF5FF8"/>
    <w:rsid w:val="00DF622A"/>
    <w:rsid w:val="00DF6553"/>
    <w:rsid w:val="00E002D3"/>
    <w:rsid w:val="00E00584"/>
    <w:rsid w:val="00E00CA0"/>
    <w:rsid w:val="00E017EC"/>
    <w:rsid w:val="00E01DFB"/>
    <w:rsid w:val="00E0361F"/>
    <w:rsid w:val="00E04266"/>
    <w:rsid w:val="00E06C31"/>
    <w:rsid w:val="00E07D66"/>
    <w:rsid w:val="00E13617"/>
    <w:rsid w:val="00E1401E"/>
    <w:rsid w:val="00E146C0"/>
    <w:rsid w:val="00E21F01"/>
    <w:rsid w:val="00E22A9E"/>
    <w:rsid w:val="00E23137"/>
    <w:rsid w:val="00E3013C"/>
    <w:rsid w:val="00E31269"/>
    <w:rsid w:val="00E373EF"/>
    <w:rsid w:val="00E41576"/>
    <w:rsid w:val="00E41A32"/>
    <w:rsid w:val="00E41C8D"/>
    <w:rsid w:val="00E449DA"/>
    <w:rsid w:val="00E45061"/>
    <w:rsid w:val="00E51CEB"/>
    <w:rsid w:val="00E5504F"/>
    <w:rsid w:val="00E553D2"/>
    <w:rsid w:val="00E563E0"/>
    <w:rsid w:val="00E56E59"/>
    <w:rsid w:val="00E602EA"/>
    <w:rsid w:val="00E608C5"/>
    <w:rsid w:val="00E60AE4"/>
    <w:rsid w:val="00E616BE"/>
    <w:rsid w:val="00E61EC4"/>
    <w:rsid w:val="00E6298B"/>
    <w:rsid w:val="00E64C8F"/>
    <w:rsid w:val="00E66F57"/>
    <w:rsid w:val="00E670F2"/>
    <w:rsid w:val="00E67596"/>
    <w:rsid w:val="00E67842"/>
    <w:rsid w:val="00E67B8F"/>
    <w:rsid w:val="00E70659"/>
    <w:rsid w:val="00E71FB5"/>
    <w:rsid w:val="00E72E90"/>
    <w:rsid w:val="00E738BC"/>
    <w:rsid w:val="00E74F45"/>
    <w:rsid w:val="00E77A3B"/>
    <w:rsid w:val="00E803D1"/>
    <w:rsid w:val="00E810AD"/>
    <w:rsid w:val="00E82369"/>
    <w:rsid w:val="00E82FE7"/>
    <w:rsid w:val="00E83FB0"/>
    <w:rsid w:val="00E850C0"/>
    <w:rsid w:val="00E8590B"/>
    <w:rsid w:val="00E917DE"/>
    <w:rsid w:val="00E91A29"/>
    <w:rsid w:val="00E94FD8"/>
    <w:rsid w:val="00E95211"/>
    <w:rsid w:val="00E95ADD"/>
    <w:rsid w:val="00EA04B4"/>
    <w:rsid w:val="00EA1644"/>
    <w:rsid w:val="00EA47F3"/>
    <w:rsid w:val="00EA48A9"/>
    <w:rsid w:val="00EA4C8B"/>
    <w:rsid w:val="00EA6445"/>
    <w:rsid w:val="00EA7B95"/>
    <w:rsid w:val="00EB0301"/>
    <w:rsid w:val="00EB0A7C"/>
    <w:rsid w:val="00EB440E"/>
    <w:rsid w:val="00EB53E4"/>
    <w:rsid w:val="00EB5A28"/>
    <w:rsid w:val="00EB5E87"/>
    <w:rsid w:val="00EC15B0"/>
    <w:rsid w:val="00EC2706"/>
    <w:rsid w:val="00EC3D98"/>
    <w:rsid w:val="00EC4910"/>
    <w:rsid w:val="00EC5943"/>
    <w:rsid w:val="00EC77BD"/>
    <w:rsid w:val="00ED4789"/>
    <w:rsid w:val="00ED63D4"/>
    <w:rsid w:val="00ED7723"/>
    <w:rsid w:val="00EE1962"/>
    <w:rsid w:val="00EE4CE8"/>
    <w:rsid w:val="00EE7326"/>
    <w:rsid w:val="00EE77B4"/>
    <w:rsid w:val="00EF306E"/>
    <w:rsid w:val="00EF45AD"/>
    <w:rsid w:val="00EF630D"/>
    <w:rsid w:val="00EF7C31"/>
    <w:rsid w:val="00F00702"/>
    <w:rsid w:val="00F027C6"/>
    <w:rsid w:val="00F0508F"/>
    <w:rsid w:val="00F07832"/>
    <w:rsid w:val="00F0787A"/>
    <w:rsid w:val="00F11EC5"/>
    <w:rsid w:val="00F157EB"/>
    <w:rsid w:val="00F15E6B"/>
    <w:rsid w:val="00F16101"/>
    <w:rsid w:val="00F172B3"/>
    <w:rsid w:val="00F23113"/>
    <w:rsid w:val="00F23767"/>
    <w:rsid w:val="00F23B51"/>
    <w:rsid w:val="00F23C13"/>
    <w:rsid w:val="00F25379"/>
    <w:rsid w:val="00F26B7C"/>
    <w:rsid w:val="00F271D2"/>
    <w:rsid w:val="00F30A96"/>
    <w:rsid w:val="00F3286F"/>
    <w:rsid w:val="00F32EBD"/>
    <w:rsid w:val="00F33C54"/>
    <w:rsid w:val="00F3575E"/>
    <w:rsid w:val="00F36143"/>
    <w:rsid w:val="00F36B2E"/>
    <w:rsid w:val="00F37DAE"/>
    <w:rsid w:val="00F400B8"/>
    <w:rsid w:val="00F405DD"/>
    <w:rsid w:val="00F43680"/>
    <w:rsid w:val="00F44C23"/>
    <w:rsid w:val="00F54559"/>
    <w:rsid w:val="00F60B91"/>
    <w:rsid w:val="00F60F1D"/>
    <w:rsid w:val="00F615F8"/>
    <w:rsid w:val="00F61716"/>
    <w:rsid w:val="00F61B76"/>
    <w:rsid w:val="00F622E8"/>
    <w:rsid w:val="00F62BDB"/>
    <w:rsid w:val="00F6335F"/>
    <w:rsid w:val="00F637A1"/>
    <w:rsid w:val="00F642FD"/>
    <w:rsid w:val="00F64A79"/>
    <w:rsid w:val="00F64BC9"/>
    <w:rsid w:val="00F64E96"/>
    <w:rsid w:val="00F67F11"/>
    <w:rsid w:val="00F70F76"/>
    <w:rsid w:val="00F71E06"/>
    <w:rsid w:val="00F7731C"/>
    <w:rsid w:val="00F77354"/>
    <w:rsid w:val="00F80E5E"/>
    <w:rsid w:val="00F82A47"/>
    <w:rsid w:val="00F82D59"/>
    <w:rsid w:val="00F83407"/>
    <w:rsid w:val="00F86420"/>
    <w:rsid w:val="00F86B67"/>
    <w:rsid w:val="00F87ED0"/>
    <w:rsid w:val="00F90AB6"/>
    <w:rsid w:val="00F90E0A"/>
    <w:rsid w:val="00F91861"/>
    <w:rsid w:val="00F92D29"/>
    <w:rsid w:val="00F9433F"/>
    <w:rsid w:val="00F95F10"/>
    <w:rsid w:val="00F97A5A"/>
    <w:rsid w:val="00FA112A"/>
    <w:rsid w:val="00FA45C3"/>
    <w:rsid w:val="00FA58DB"/>
    <w:rsid w:val="00FA6A4D"/>
    <w:rsid w:val="00FB0FD2"/>
    <w:rsid w:val="00FB1438"/>
    <w:rsid w:val="00FB4895"/>
    <w:rsid w:val="00FB5D2D"/>
    <w:rsid w:val="00FC11EA"/>
    <w:rsid w:val="00FC1686"/>
    <w:rsid w:val="00FC3BEC"/>
    <w:rsid w:val="00FC67E8"/>
    <w:rsid w:val="00FD1DE3"/>
    <w:rsid w:val="00FD49E8"/>
    <w:rsid w:val="00FD50BA"/>
    <w:rsid w:val="00FD52EC"/>
    <w:rsid w:val="00FD6C42"/>
    <w:rsid w:val="00FE2D7C"/>
    <w:rsid w:val="00FE433E"/>
    <w:rsid w:val="00FF1058"/>
    <w:rsid w:val="019E155D"/>
    <w:rsid w:val="01B349A1"/>
    <w:rsid w:val="033F0D61"/>
    <w:rsid w:val="035C085B"/>
    <w:rsid w:val="03EE372A"/>
    <w:rsid w:val="04AF21F9"/>
    <w:rsid w:val="05561250"/>
    <w:rsid w:val="05687CD1"/>
    <w:rsid w:val="058A40EC"/>
    <w:rsid w:val="05E863F3"/>
    <w:rsid w:val="06085010"/>
    <w:rsid w:val="06C76C7A"/>
    <w:rsid w:val="081C4913"/>
    <w:rsid w:val="08E21B49"/>
    <w:rsid w:val="08F24482"/>
    <w:rsid w:val="08F71A98"/>
    <w:rsid w:val="09070C2B"/>
    <w:rsid w:val="09BF4421"/>
    <w:rsid w:val="0A6109C9"/>
    <w:rsid w:val="0AB94B2B"/>
    <w:rsid w:val="0B0E4E77"/>
    <w:rsid w:val="0B3056C1"/>
    <w:rsid w:val="0B483916"/>
    <w:rsid w:val="0CBE74FA"/>
    <w:rsid w:val="0DD33C46"/>
    <w:rsid w:val="0DD71E98"/>
    <w:rsid w:val="0F152C78"/>
    <w:rsid w:val="0F450F48"/>
    <w:rsid w:val="10611EED"/>
    <w:rsid w:val="10945E1E"/>
    <w:rsid w:val="110765F0"/>
    <w:rsid w:val="117B5A3D"/>
    <w:rsid w:val="1269170F"/>
    <w:rsid w:val="12AF3796"/>
    <w:rsid w:val="131F293A"/>
    <w:rsid w:val="140A394E"/>
    <w:rsid w:val="150E66A4"/>
    <w:rsid w:val="15774EC1"/>
    <w:rsid w:val="15913B9A"/>
    <w:rsid w:val="15DF7350"/>
    <w:rsid w:val="16E5070D"/>
    <w:rsid w:val="16F05A82"/>
    <w:rsid w:val="178046CE"/>
    <w:rsid w:val="189D60D3"/>
    <w:rsid w:val="1903003E"/>
    <w:rsid w:val="19B0101F"/>
    <w:rsid w:val="19E22296"/>
    <w:rsid w:val="19F811CC"/>
    <w:rsid w:val="1A385A6D"/>
    <w:rsid w:val="1A956C8F"/>
    <w:rsid w:val="1B2129A5"/>
    <w:rsid w:val="1BB24E33"/>
    <w:rsid w:val="1BB630ED"/>
    <w:rsid w:val="1BF60E4E"/>
    <w:rsid w:val="1C782A98"/>
    <w:rsid w:val="1D9E6605"/>
    <w:rsid w:val="1F051B18"/>
    <w:rsid w:val="1F4D1FBA"/>
    <w:rsid w:val="1F52137F"/>
    <w:rsid w:val="1F745799"/>
    <w:rsid w:val="1FBC2C9C"/>
    <w:rsid w:val="1FBE3CED"/>
    <w:rsid w:val="21CC6403"/>
    <w:rsid w:val="22590643"/>
    <w:rsid w:val="22C5630B"/>
    <w:rsid w:val="238241FC"/>
    <w:rsid w:val="25693A22"/>
    <w:rsid w:val="257A7158"/>
    <w:rsid w:val="26C07F67"/>
    <w:rsid w:val="27425A81"/>
    <w:rsid w:val="27AF7F45"/>
    <w:rsid w:val="27FC4A7C"/>
    <w:rsid w:val="280E3973"/>
    <w:rsid w:val="293715E5"/>
    <w:rsid w:val="29A27D83"/>
    <w:rsid w:val="29B570DA"/>
    <w:rsid w:val="2B9D1BD3"/>
    <w:rsid w:val="2BBB51C0"/>
    <w:rsid w:val="2CC633AC"/>
    <w:rsid w:val="2D1E19BB"/>
    <w:rsid w:val="2DB96A6D"/>
    <w:rsid w:val="2E1E4B22"/>
    <w:rsid w:val="2E24482E"/>
    <w:rsid w:val="2E912B19"/>
    <w:rsid w:val="2F326AD7"/>
    <w:rsid w:val="2FC811E9"/>
    <w:rsid w:val="304F147C"/>
    <w:rsid w:val="31022038"/>
    <w:rsid w:val="31715510"/>
    <w:rsid w:val="31D37998"/>
    <w:rsid w:val="32EA70EF"/>
    <w:rsid w:val="3330157F"/>
    <w:rsid w:val="335A2AA0"/>
    <w:rsid w:val="337B4EF0"/>
    <w:rsid w:val="352670DE"/>
    <w:rsid w:val="353A5BC1"/>
    <w:rsid w:val="359F56CE"/>
    <w:rsid w:val="35D7075E"/>
    <w:rsid w:val="360D204B"/>
    <w:rsid w:val="36567FDF"/>
    <w:rsid w:val="38871C41"/>
    <w:rsid w:val="394D4C04"/>
    <w:rsid w:val="3A06303A"/>
    <w:rsid w:val="3A3810E1"/>
    <w:rsid w:val="3B733902"/>
    <w:rsid w:val="3B7F56F7"/>
    <w:rsid w:val="3C351A00"/>
    <w:rsid w:val="3C354BF6"/>
    <w:rsid w:val="3C67054F"/>
    <w:rsid w:val="3D162CCE"/>
    <w:rsid w:val="3D2A44BA"/>
    <w:rsid w:val="3DA01F63"/>
    <w:rsid w:val="3DE25B6C"/>
    <w:rsid w:val="3FB66C0E"/>
    <w:rsid w:val="3FFE796B"/>
    <w:rsid w:val="408152CF"/>
    <w:rsid w:val="41E0261E"/>
    <w:rsid w:val="41E731F3"/>
    <w:rsid w:val="42191F4D"/>
    <w:rsid w:val="424C5CAA"/>
    <w:rsid w:val="432E641F"/>
    <w:rsid w:val="438F22F2"/>
    <w:rsid w:val="43D01E96"/>
    <w:rsid w:val="446612A5"/>
    <w:rsid w:val="44CF325F"/>
    <w:rsid w:val="45096007"/>
    <w:rsid w:val="457256BB"/>
    <w:rsid w:val="465D409B"/>
    <w:rsid w:val="47227375"/>
    <w:rsid w:val="48503124"/>
    <w:rsid w:val="48717C06"/>
    <w:rsid w:val="48B22468"/>
    <w:rsid w:val="48EB7025"/>
    <w:rsid w:val="4901555D"/>
    <w:rsid w:val="49121BEA"/>
    <w:rsid w:val="49211C3E"/>
    <w:rsid w:val="49232FEA"/>
    <w:rsid w:val="49F63458"/>
    <w:rsid w:val="4A4F7548"/>
    <w:rsid w:val="4A7A262F"/>
    <w:rsid w:val="4A9B332A"/>
    <w:rsid w:val="4B6A40A4"/>
    <w:rsid w:val="4BEE4A73"/>
    <w:rsid w:val="4DC41133"/>
    <w:rsid w:val="4DE60B86"/>
    <w:rsid w:val="4F581A13"/>
    <w:rsid w:val="501D1074"/>
    <w:rsid w:val="50520383"/>
    <w:rsid w:val="50DF429E"/>
    <w:rsid w:val="52972F71"/>
    <w:rsid w:val="52AD2165"/>
    <w:rsid w:val="52C5188C"/>
    <w:rsid w:val="53577F4E"/>
    <w:rsid w:val="53F341D7"/>
    <w:rsid w:val="54417C4C"/>
    <w:rsid w:val="54980A3C"/>
    <w:rsid w:val="549B6A88"/>
    <w:rsid w:val="54EA005E"/>
    <w:rsid w:val="5514190D"/>
    <w:rsid w:val="557A75D3"/>
    <w:rsid w:val="55A95724"/>
    <w:rsid w:val="56191AAC"/>
    <w:rsid w:val="56F270DD"/>
    <w:rsid w:val="574F6FB0"/>
    <w:rsid w:val="57940A75"/>
    <w:rsid w:val="58677E8E"/>
    <w:rsid w:val="58714754"/>
    <w:rsid w:val="587B596E"/>
    <w:rsid w:val="58883F2F"/>
    <w:rsid w:val="59A93DB0"/>
    <w:rsid w:val="5A527AF2"/>
    <w:rsid w:val="5AE66844"/>
    <w:rsid w:val="5B720C46"/>
    <w:rsid w:val="5CB169DD"/>
    <w:rsid w:val="5CCB427C"/>
    <w:rsid w:val="5DCD6515"/>
    <w:rsid w:val="5E0956C5"/>
    <w:rsid w:val="5F2B6E5B"/>
    <w:rsid w:val="5F2E2F58"/>
    <w:rsid w:val="5FBC487E"/>
    <w:rsid w:val="600D1430"/>
    <w:rsid w:val="60A70F0A"/>
    <w:rsid w:val="6139771D"/>
    <w:rsid w:val="620852F1"/>
    <w:rsid w:val="62571DD5"/>
    <w:rsid w:val="62A82630"/>
    <w:rsid w:val="63031AA7"/>
    <w:rsid w:val="635A392B"/>
    <w:rsid w:val="63870498"/>
    <w:rsid w:val="63D80CF3"/>
    <w:rsid w:val="659D0447"/>
    <w:rsid w:val="663E5786"/>
    <w:rsid w:val="668A09CB"/>
    <w:rsid w:val="67112E9A"/>
    <w:rsid w:val="673B3E4F"/>
    <w:rsid w:val="67EC2B21"/>
    <w:rsid w:val="68077DF9"/>
    <w:rsid w:val="68AB4156"/>
    <w:rsid w:val="6A483EC8"/>
    <w:rsid w:val="6ABD6E26"/>
    <w:rsid w:val="6B022971"/>
    <w:rsid w:val="6BC73521"/>
    <w:rsid w:val="6CFE65E7"/>
    <w:rsid w:val="6D0911F6"/>
    <w:rsid w:val="6DB91992"/>
    <w:rsid w:val="6DE62022"/>
    <w:rsid w:val="6E250C4D"/>
    <w:rsid w:val="6E8A51A6"/>
    <w:rsid w:val="6F3C65DA"/>
    <w:rsid w:val="6FBE7937"/>
    <w:rsid w:val="70343755"/>
    <w:rsid w:val="714262A8"/>
    <w:rsid w:val="72F13901"/>
    <w:rsid w:val="73F11F04"/>
    <w:rsid w:val="74135F4F"/>
    <w:rsid w:val="74374B1D"/>
    <w:rsid w:val="744965DF"/>
    <w:rsid w:val="74D06143"/>
    <w:rsid w:val="75763BAD"/>
    <w:rsid w:val="76E83A54"/>
    <w:rsid w:val="776B21D7"/>
    <w:rsid w:val="777C0999"/>
    <w:rsid w:val="78523769"/>
    <w:rsid w:val="78566FA3"/>
    <w:rsid w:val="78A3591C"/>
    <w:rsid w:val="79534C4C"/>
    <w:rsid w:val="79667F09"/>
    <w:rsid w:val="79D42231"/>
    <w:rsid w:val="7A6730A5"/>
    <w:rsid w:val="7A707A80"/>
    <w:rsid w:val="7AFEBAFB"/>
    <w:rsid w:val="7B780418"/>
    <w:rsid w:val="7C29438A"/>
    <w:rsid w:val="7D392A25"/>
    <w:rsid w:val="7DBC6B93"/>
    <w:rsid w:val="7E192908"/>
    <w:rsid w:val="7E251D22"/>
    <w:rsid w:val="7E2E6078"/>
    <w:rsid w:val="7ED53E56"/>
    <w:rsid w:val="CF5FE4FB"/>
    <w:rsid w:val="FECF0F6E"/>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qFormat="1" w:uiPriority="99" w:name="FollowedHyperlink"/>
    <w:lsdException w:qFormat="1" w:unhideWhenUsed="0" w:uiPriority="99"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Body Text"/>
    <w:basedOn w:val="1"/>
    <w:autoRedefine/>
    <w:qFormat/>
    <w:uiPriority w:val="0"/>
    <w:pPr>
      <w:spacing w:after="120"/>
    </w:pPr>
  </w:style>
  <w:style w:type="paragraph" w:styleId="3">
    <w:name w:val="Date"/>
    <w:basedOn w:val="1"/>
    <w:next w:val="1"/>
    <w:link w:val="18"/>
    <w:autoRedefine/>
    <w:semiHidden/>
    <w:unhideWhenUsed/>
    <w:qFormat/>
    <w:uiPriority w:val="99"/>
    <w:pPr>
      <w:ind w:left="100" w:leftChars="2500"/>
    </w:pPr>
  </w:style>
  <w:style w:type="paragraph" w:styleId="4">
    <w:name w:val="Balloon Text"/>
    <w:basedOn w:val="1"/>
    <w:link w:val="20"/>
    <w:autoRedefine/>
    <w:semiHidden/>
    <w:unhideWhenUsed/>
    <w:qFormat/>
    <w:uiPriority w:val="99"/>
    <w:rPr>
      <w:sz w:val="18"/>
      <w:szCs w:val="18"/>
    </w:rPr>
  </w:style>
  <w:style w:type="paragraph" w:styleId="5">
    <w:name w:val="footer"/>
    <w:basedOn w:val="1"/>
    <w:link w:val="16"/>
    <w:autoRedefine/>
    <w:unhideWhenUsed/>
    <w:qFormat/>
    <w:uiPriority w:val="99"/>
    <w:pPr>
      <w:tabs>
        <w:tab w:val="center" w:pos="4153"/>
        <w:tab w:val="right" w:pos="8306"/>
      </w:tabs>
      <w:snapToGrid w:val="0"/>
      <w:jc w:val="left"/>
    </w:pPr>
    <w:rPr>
      <w:sz w:val="18"/>
      <w:szCs w:val="18"/>
    </w:rPr>
  </w:style>
  <w:style w:type="paragraph" w:styleId="6">
    <w:name w:val="header"/>
    <w:basedOn w:val="1"/>
    <w:link w:val="15"/>
    <w:autoRedefine/>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Normal (Web)"/>
    <w:basedOn w:val="1"/>
    <w:autoRedefine/>
    <w:unhideWhenUsed/>
    <w:qFormat/>
    <w:uiPriority w:val="99"/>
    <w:pPr>
      <w:widowControl/>
      <w:jc w:val="left"/>
    </w:pPr>
    <w:rPr>
      <w:rFonts w:ascii="宋体" w:hAnsi="宋体" w:cs="宋体"/>
      <w:kern w:val="0"/>
      <w:sz w:val="24"/>
      <w:szCs w:val="24"/>
    </w:rPr>
  </w:style>
  <w:style w:type="table" w:styleId="9">
    <w:name w:val="Table Grid"/>
    <w:basedOn w:val="8"/>
    <w:autoRedefine/>
    <w:qFormat/>
    <w:uiPriority w:val="9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1">
    <w:name w:val="Strong"/>
    <w:autoRedefine/>
    <w:qFormat/>
    <w:uiPriority w:val="99"/>
    <w:rPr>
      <w:b/>
      <w:bCs/>
    </w:rPr>
  </w:style>
  <w:style w:type="character" w:styleId="12">
    <w:name w:val="page number"/>
    <w:basedOn w:val="10"/>
    <w:autoRedefine/>
    <w:semiHidden/>
    <w:unhideWhenUsed/>
    <w:qFormat/>
    <w:uiPriority w:val="99"/>
  </w:style>
  <w:style w:type="character" w:styleId="13">
    <w:name w:val="FollowedHyperlink"/>
    <w:basedOn w:val="10"/>
    <w:autoRedefine/>
    <w:semiHidden/>
    <w:unhideWhenUsed/>
    <w:qFormat/>
    <w:uiPriority w:val="99"/>
    <w:rPr>
      <w:color w:val="800080" w:themeColor="followedHyperlink"/>
      <w:u w:val="single"/>
    </w:rPr>
  </w:style>
  <w:style w:type="character" w:styleId="14">
    <w:name w:val="Hyperlink"/>
    <w:basedOn w:val="10"/>
    <w:autoRedefine/>
    <w:semiHidden/>
    <w:unhideWhenUsed/>
    <w:qFormat/>
    <w:uiPriority w:val="99"/>
    <w:rPr>
      <w:rFonts w:hint="default" w:ascii="Times New Roman" w:hAnsi="Times New Roman" w:cs="Times New Roman"/>
      <w:color w:val="0000FF"/>
      <w:u w:val="single"/>
    </w:rPr>
  </w:style>
  <w:style w:type="character" w:customStyle="1" w:styleId="15">
    <w:name w:val="页眉 Char"/>
    <w:link w:val="6"/>
    <w:autoRedefine/>
    <w:qFormat/>
    <w:uiPriority w:val="99"/>
    <w:rPr>
      <w:sz w:val="18"/>
      <w:szCs w:val="18"/>
    </w:rPr>
  </w:style>
  <w:style w:type="character" w:customStyle="1" w:styleId="16">
    <w:name w:val="页脚 Char"/>
    <w:link w:val="5"/>
    <w:autoRedefine/>
    <w:qFormat/>
    <w:uiPriority w:val="99"/>
    <w:rPr>
      <w:sz w:val="18"/>
      <w:szCs w:val="18"/>
    </w:rPr>
  </w:style>
  <w:style w:type="paragraph" w:styleId="17">
    <w:name w:val="List Paragraph"/>
    <w:basedOn w:val="1"/>
    <w:autoRedefine/>
    <w:qFormat/>
    <w:uiPriority w:val="99"/>
    <w:pPr>
      <w:ind w:firstLine="420" w:firstLineChars="200"/>
    </w:pPr>
  </w:style>
  <w:style w:type="character" w:customStyle="1" w:styleId="18">
    <w:name w:val="日期 Char"/>
    <w:basedOn w:val="10"/>
    <w:link w:val="3"/>
    <w:autoRedefine/>
    <w:semiHidden/>
    <w:qFormat/>
    <w:uiPriority w:val="99"/>
  </w:style>
  <w:style w:type="paragraph" w:customStyle="1" w:styleId="19">
    <w:name w:val="普通(网站)1"/>
    <w:basedOn w:val="1"/>
    <w:autoRedefine/>
    <w:qFormat/>
    <w:uiPriority w:val="0"/>
    <w:pPr>
      <w:widowControl/>
      <w:jc w:val="left"/>
    </w:pPr>
    <w:rPr>
      <w:rFonts w:ascii="宋体" w:hAnsi="宋体" w:cs="宋体"/>
      <w:kern w:val="0"/>
      <w:sz w:val="24"/>
      <w:szCs w:val="24"/>
    </w:rPr>
  </w:style>
  <w:style w:type="character" w:customStyle="1" w:styleId="20">
    <w:name w:val="批注框文本 Char"/>
    <w:basedOn w:val="10"/>
    <w:link w:val="4"/>
    <w:autoRedefine/>
    <w:semiHidden/>
    <w:qFormat/>
    <w:uiPriority w:val="99"/>
    <w:rPr>
      <w:kern w:val="2"/>
      <w:sz w:val="18"/>
      <w:szCs w:val="18"/>
    </w:rPr>
  </w:style>
  <w:style w:type="character" w:customStyle="1" w:styleId="21">
    <w:name w:val="访问过的超链接1"/>
    <w:basedOn w:val="10"/>
    <w:autoRedefine/>
    <w:semiHidden/>
    <w:unhideWhenUsed/>
    <w:qFormat/>
    <w:uiPriority w:val="99"/>
    <w:rPr>
      <w:color w:val="800080"/>
      <w:u w:val="single"/>
    </w:rPr>
  </w:style>
  <w:style w:type="character" w:customStyle="1" w:styleId="22">
    <w:name w:val="apple-converted-space"/>
    <w:basedOn w:val="10"/>
    <w:autoRedefine/>
    <w:qFormat/>
    <w:uiPriority w:val="99"/>
    <w:rPr>
      <w:rFonts w:hint="default" w:ascii="Times New Roman" w:hAnsi="Times New Roman" w:cs="Times New Roman"/>
    </w:rPr>
  </w:style>
  <w:style w:type="character" w:customStyle="1" w:styleId="23">
    <w:name w:val="font01"/>
    <w:basedOn w:val="10"/>
    <w:autoRedefine/>
    <w:qFormat/>
    <w:uiPriority w:val="0"/>
    <w:rPr>
      <w:rFonts w:hint="eastAsia" w:ascii="宋体" w:hAnsi="宋体" w:eastAsia="宋体" w:cs="宋体"/>
      <w:color w:val="008000"/>
      <w:sz w:val="20"/>
      <w:szCs w:val="20"/>
      <w:u w:val="none"/>
    </w:rPr>
  </w:style>
  <w:style w:type="character" w:customStyle="1" w:styleId="24">
    <w:name w:val="font81"/>
    <w:basedOn w:val="10"/>
    <w:autoRedefine/>
    <w:qFormat/>
    <w:uiPriority w:val="0"/>
    <w:rPr>
      <w:rFonts w:hint="eastAsia" w:ascii="宋体" w:hAnsi="宋体" w:eastAsia="宋体" w:cs="宋体"/>
      <w:color w:val="000000"/>
      <w:sz w:val="20"/>
      <w:szCs w:val="20"/>
      <w:u w:val="none"/>
    </w:rPr>
  </w:style>
  <w:style w:type="character" w:customStyle="1" w:styleId="25">
    <w:name w:val="font61"/>
    <w:basedOn w:val="10"/>
    <w:autoRedefine/>
    <w:qFormat/>
    <w:uiPriority w:val="0"/>
    <w:rPr>
      <w:rFonts w:hint="eastAsia" w:ascii="宋体" w:hAnsi="宋体" w:eastAsia="宋体" w:cs="宋体"/>
      <w:color w:val="000000"/>
      <w:sz w:val="20"/>
      <w:szCs w:val="20"/>
      <w:u w:val="none"/>
    </w:rPr>
  </w:style>
  <w:style w:type="character" w:customStyle="1" w:styleId="26">
    <w:name w:val="font51"/>
    <w:basedOn w:val="10"/>
    <w:autoRedefine/>
    <w:qFormat/>
    <w:uiPriority w:val="0"/>
    <w:rPr>
      <w:rFonts w:ascii="方正小标宋简体" w:hAnsi="方正小标宋简体" w:eastAsia="方正小标宋简体" w:cs="方正小标宋简体"/>
      <w:color w:val="000000"/>
      <w:sz w:val="32"/>
      <w:szCs w:val="32"/>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tyleName="APA" SelectedStyle="\APA.XSL"/>
</file>

<file path=customXml/itemProps1.xml><?xml version="1.0" encoding="utf-8"?>
<ds:datastoreItem xmlns:ds="http://schemas.openxmlformats.org/officeDocument/2006/customXml" ds:itemID="{3C54E6A3-8392-4861-93B1-41BF8D1E3169}">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3</Pages>
  <Words>1173</Words>
  <Characters>1215</Characters>
  <Lines>6</Lines>
  <Paragraphs>1</Paragraphs>
  <TotalTime>13</TotalTime>
  <ScaleCrop>false</ScaleCrop>
  <LinksUpToDate>false</LinksUpToDate>
  <CharactersWithSpaces>1297</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2023-03-25T03:23:00Z</dcterms:created>
  <dc:creator>lenovo</dc:creator>
  <cp:lastModifiedBy>tree</cp:lastModifiedBy>
  <cp:lastPrinted>2026-02-15T07:44:00Z</cp:lastPrinted>
  <dcterms:modified xsi:type="dcterms:W3CDTF">2026-03-11T03:22:26Z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5C449709F5B840B7B651896608BB23E9</vt:lpwstr>
  </property>
  <property fmtid="{D5CDD505-2E9C-101B-9397-08002B2CF9AE}" pid="4" name="KSOTemplateDocerSaveRecord">
    <vt:lpwstr>eyJoZGlkIjoiOGQ1YTEzZDA4MzlmMWViODg1OTc1MTQwMmU3Y2JmNDQiLCJ1c2VySWQiOiI2NzAwNzgxMTAifQ==</vt:lpwstr>
  </property>
</Properties>
</file>