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beforeLines="0" w:afterLines="0" w:line="600" w:lineRule="exact"/>
        <w:rPr>
          <w:rFonts w:hint="eastAsia" w:ascii="黑体" w:hAnsi="黑体" w:eastAsia="黑体" w:cs="黑体"/>
          <w:color w:val="000000" w:themeColor="text1"/>
          <w:sz w:val="32"/>
          <w:szCs w:val="40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40"/>
          <w:highlight w:val="none"/>
          <w:lang w:val="en-US" w:eastAsia="zh-CN"/>
          <w14:textFill>
            <w14:solidFill>
              <w14:schemeClr w14:val="tx1"/>
            </w14:solidFill>
          </w14:textFill>
        </w:rPr>
        <w:t>附件1</w:t>
      </w:r>
    </w:p>
    <w:p>
      <w:pPr>
        <w:adjustRightInd w:val="0"/>
        <w:snapToGrid w:val="0"/>
        <w:spacing w:beforeLines="0" w:afterLines="0" w:line="600" w:lineRule="exact"/>
        <w:rPr>
          <w:rFonts w:hint="eastAsia"/>
          <w:color w:val="000000" w:themeColor="text1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  <w:bookmarkStart w:id="1" w:name="_GoBack"/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渔业高质量发展补助资金支持</w:t>
      </w: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  <w:t>项目申报书</w:t>
      </w:r>
    </w:p>
    <w:bookmarkEnd w:id="1"/>
    <w:p>
      <w:pPr>
        <w:adjustRightInd w:val="0"/>
        <w:snapToGrid w:val="0"/>
        <w:spacing w:beforeLines="0" w:afterLines="0" w:line="600" w:lineRule="exact"/>
        <w:ind w:firstLine="2640" w:firstLineChars="600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spacing w:beforeLines="0" w:afterLines="0" w:line="600" w:lineRule="exact"/>
        <w:ind w:firstLine="880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spacing w:beforeLines="0" w:afterLines="0" w:line="600" w:lineRule="exact"/>
        <w:ind w:firstLineChars="200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分类：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名称：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申报单位(盖章)：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项目负责人：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联系电话：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kern w:val="2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起止年限：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/>
        <w:rPr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>
      <w:pPr>
        <w:rPr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>
      <w:pPr>
        <w:widowControl w:val="0"/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hint="eastAsia" w:ascii="仿宋_GB2312" w:hAnsi="仿宋_GB2312" w:cs="仿宋_GB2312"/>
          <w:color w:val="000000" w:themeColor="text1"/>
          <w:kern w:val="0"/>
          <w:sz w:val="28"/>
          <w:szCs w:val="28"/>
          <w:highlight w:val="none"/>
          <w:lang w:bidi="ar"/>
          <w14:textFill>
            <w14:solidFill>
              <w14:schemeClr w14:val="tx1"/>
            </w14:solidFill>
          </w14:textFill>
        </w:rPr>
      </w:pPr>
    </w:p>
    <w:p>
      <w:pPr>
        <w:widowControl w:val="0"/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hint="eastAsia" w:ascii="仿宋_GB2312" w:hAnsi="仿宋_GB2312" w:cs="仿宋_GB2312"/>
          <w:color w:val="000000" w:themeColor="text1"/>
          <w:kern w:val="0"/>
          <w:sz w:val="28"/>
          <w:szCs w:val="28"/>
          <w:highlight w:val="none"/>
          <w:lang w:bidi="ar"/>
          <w14:textFill>
            <w14:solidFill>
              <w14:schemeClr w14:val="tx1"/>
            </w14:solidFill>
          </w14:textFill>
        </w:rPr>
      </w:pPr>
    </w:p>
    <w:p>
      <w:pPr>
        <w:widowControl w:val="0"/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hint="eastAsia" w:ascii="仿宋_GB2312" w:hAnsi="仿宋_GB2312" w:cs="仿宋_GB2312"/>
          <w:color w:val="000000" w:themeColor="text1"/>
          <w:kern w:val="0"/>
          <w:sz w:val="28"/>
          <w:szCs w:val="28"/>
          <w:highlight w:val="none"/>
          <w:lang w:bidi="ar"/>
          <w14:textFill>
            <w14:solidFill>
              <w14:schemeClr w14:val="tx1"/>
            </w14:solidFill>
          </w14:textFill>
        </w:rPr>
      </w:pPr>
    </w:p>
    <w:p>
      <w:pPr>
        <w:widowControl w:val="0"/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hint="eastAsia" w:ascii="仿宋_GB2312" w:hAnsi="仿宋_GB2312" w:cs="仿宋_GB2312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cs="仿宋_GB2312"/>
          <w:color w:val="000000" w:themeColor="text1"/>
          <w:kern w:val="0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2</w:t>
      </w:r>
      <w:r>
        <w:rPr>
          <w:rFonts w:ascii="仿宋_GB2312" w:hAnsi="仿宋_GB2312" w:cs="仿宋_GB2312"/>
          <w:color w:val="000000" w:themeColor="text1"/>
          <w:kern w:val="0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02</w:t>
      </w:r>
      <w:r>
        <w:rPr>
          <w:rFonts w:hint="eastAsia" w:ascii="仿宋_GB2312" w:hAnsi="仿宋_GB2312" w:cs="仿宋_GB2312"/>
          <w:color w:val="000000" w:themeColor="text1"/>
          <w:kern w:val="0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5</w:t>
      </w:r>
      <w:r>
        <w:rPr>
          <w:rFonts w:hint="eastAsia" w:ascii="仿宋_GB2312" w:hAnsi="仿宋_GB2312" w:cs="仿宋_GB2312"/>
          <w:color w:val="000000" w:themeColor="text1"/>
          <w:kern w:val="0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年  月</w:t>
      </w:r>
    </w:p>
    <w:p>
      <w:pPr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  <w:br w:type="page"/>
      </w:r>
    </w:p>
    <w:p>
      <w:pPr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</w:p>
    <w:p>
      <w:pPr>
        <w:adjustRightInd w:val="0"/>
        <w:snapToGrid w:val="0"/>
        <w:spacing w:beforeLines="0" w:afterLines="0" w:line="600" w:lineRule="exact"/>
        <w:ind w:firstLine="0" w:firstLineChars="0"/>
        <w:jc w:val="center"/>
        <w:rPr>
          <w:rFonts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方正小标宋简体" w:hAnsi="方正小标宋简体" w:eastAsia="方正小标宋简体" w:cs="方正小标宋简体"/>
          <w:color w:val="000000" w:themeColor="text1"/>
          <w:sz w:val="44"/>
          <w:szCs w:val="44"/>
          <w:highlight w:val="none"/>
          <w14:textFill>
            <w14:solidFill>
              <w14:schemeClr w14:val="tx1"/>
            </w14:solidFill>
          </w14:textFill>
        </w:rPr>
        <w:t>编写提纲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420" w:firstLineChars="200"/>
        <w:jc w:val="left"/>
        <w:rPr>
          <w:rFonts w:hint="eastAsia" w:ascii="黑体" w:hAnsi="黑体" w:eastAsia="黑体" w:cs="黑体"/>
          <w:b w:val="0"/>
          <w:bCs w:val="0"/>
          <w:color w:val="000000" w:themeColor="text1"/>
          <w:highlight w:val="none"/>
          <w14:textFill>
            <w14:solidFill>
              <w14:schemeClr w14:val="tx1"/>
            </w14:solidFill>
          </w14:textFill>
        </w:rPr>
      </w:pP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left"/>
        <w:rPr>
          <w:rFonts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一、立项必要性分析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项目的背景及意义、发展趋势、预期解决的重大问题、现有基础等。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left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二、建设内容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明确项目的具体建设内容，含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建设规模、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建设地点、技术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模式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、建设条件（或</w:t>
      </w:r>
      <w:bookmarkStart w:id="0" w:name="OLE_LINK2"/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前期工作准备情况</w:t>
      </w:r>
      <w:bookmarkEnd w:id="0"/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）、实施地区等。</w:t>
      </w:r>
    </w:p>
    <w:p>
      <w:pPr>
        <w:adjustRightInd w:val="0"/>
        <w:snapToGrid w:val="0"/>
        <w:spacing w:beforeLines="0" w:afterLines="0" w:line="600" w:lineRule="exact"/>
        <w:ind w:firstLine="640"/>
        <w:jc w:val="left"/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三、建设期限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both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明确项目建设期限、计划进度安排。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left"/>
        <w:rPr>
          <w:rFonts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四、建设单位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明确项目牵头承担单位以及支撑单位，并说明各单位主要承担任务，以及单位现有工作基础和条件。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left"/>
        <w:rPr>
          <w:rFonts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五、项目投资和来源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说明投资概算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财政资金支持方式，列明仪器设备购置、业务费、劳务费等，并提供基本测算说明。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left"/>
        <w:rPr>
          <w:rFonts w:hint="default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六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2025年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项目投资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计划及资金渠道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说明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2025年项目实施计划及建设内容，具体项目承担主体及资质条件，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财政资金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申请数额及用途等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。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ind w:firstLine="640" w:firstLineChars="200"/>
        <w:jc w:val="left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七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、预期目标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包括建设思路、建设原则、建设目标等内容，提出总体建设目标，项目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重点解决的问题、主要技术经济指标、产业化前景、标准规范、社会效益等，相关指标应尽量可量化、可评价。</w:t>
      </w:r>
    </w:p>
    <w:p>
      <w:pPr>
        <w:pStyle w:val="2"/>
        <w:adjustRightInd w:val="0"/>
        <w:snapToGrid w:val="0"/>
        <w:spacing w:before="0" w:beforeLines="0" w:after="0" w:afterLines="0" w:line="600" w:lineRule="exact"/>
        <w:jc w:val="left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  <w:t xml:space="preserve"> 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 xml:space="preserve">   八</w:t>
      </w: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、保障措施</w:t>
      </w:r>
    </w:p>
    <w:p>
      <w:pPr>
        <w:widowControl w:val="0"/>
        <w:adjustRightInd w:val="0"/>
        <w:snapToGrid w:val="0"/>
        <w:spacing w:beforeLines="0" w:afterLines="0" w:line="600" w:lineRule="exact"/>
        <w:ind w:firstLine="640" w:firstLineChars="200"/>
        <w:jc w:val="left"/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包括组织领导、服务支撑、政策支持、用地保障、财政投入、监督考核、宣传推广等方面措施。</w:t>
      </w:r>
    </w:p>
    <w:p>
      <w:pPr>
        <w:pStyle w:val="2"/>
        <w:numPr>
          <w:ilvl w:val="0"/>
          <w:numId w:val="1"/>
        </w:numPr>
        <w:adjustRightInd w:val="0"/>
        <w:snapToGrid w:val="0"/>
        <w:spacing w:before="0" w:beforeLines="0" w:after="0" w:afterLines="0" w:line="600" w:lineRule="exact"/>
        <w:ind w:left="640"/>
        <w:jc w:val="left"/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相关证明材料</w:t>
      </w:r>
    </w:p>
    <w:p>
      <w:pPr>
        <w:widowControl/>
        <w:adjustRightInd/>
        <w:snapToGrid/>
        <w:spacing w:beforeLines="-2147483648" w:afterLines="-2147483648" w:line="240" w:lineRule="auto"/>
        <w:ind w:firstLine="640" w:firstLineChars="200"/>
        <w:jc w:val="left"/>
        <w:rPr>
          <w:rFonts w:hint="eastAsia"/>
          <w:color w:val="000000" w:themeColor="text1"/>
          <w:highlight w:val="none"/>
          <w14:textFill>
            <w14:solidFill>
              <w14:schemeClr w14:val="tx1"/>
            </w14:solidFill>
          </w14:textFill>
        </w:rPr>
        <w:sectPr>
          <w:pgSz w:w="11906" w:h="16838"/>
          <w:pgMar w:top="2041" w:right="1701" w:bottom="2041" w:left="1701" w:header="851" w:footer="992" w:gutter="0"/>
          <w:pgNumType w:fmt="decimal"/>
          <w:cols w:space="0" w:num="1"/>
          <w:rtlGutter w:val="0"/>
          <w:docGrid w:type="lines" w:linePitch="318" w:charSpace="0"/>
        </w:sectPr>
      </w:pP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包括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用地保障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环评等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前期工作准备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证明材料，项目承担单位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工作基础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eastAsia="zh-CN" w:bidi="ar"/>
          <w14:textFill>
            <w14:solidFill>
              <w14:schemeClr w14:val="tx1"/>
            </w14:solidFill>
          </w14:textFill>
        </w:rPr>
        <w:t>、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资质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条件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val="en-US" w:eastAsia="zh-CN" w:bidi="ar"/>
          <w14:textFill>
            <w14:solidFill>
              <w14:schemeClr w14:val="tx1"/>
            </w14:solidFill>
          </w14:textFill>
        </w:rPr>
        <w:t>等证明材料，企业近三年财务报表等证明材料</w:t>
      </w:r>
      <w:r>
        <w:rPr>
          <w:rFonts w:hint="eastAsia" w:ascii="仿宋_GB2312" w:hAnsi="仿宋_GB2312" w:eastAsia="仿宋_GB2312" w:cs="仿宋_GB2312"/>
          <w:color w:val="000000" w:themeColor="text1"/>
          <w:sz w:val="32"/>
          <w:szCs w:val="32"/>
          <w:highlight w:val="none"/>
          <w:lang w:bidi="ar"/>
          <w14:textFill>
            <w14:solidFill>
              <w14:schemeClr w14:val="tx1"/>
            </w14:solidFill>
          </w14:textFill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34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C9BA4CA5"/>
    <w:multiLevelType w:val="singleLevel"/>
    <w:tmpl w:val="C9BA4CA5"/>
    <w:lvl w:ilvl="0" w:tentative="0">
      <w:start w:val="9"/>
      <w:numFmt w:val="chineseCounting"/>
      <w:suff w:val="nothing"/>
      <w:lvlText w:val="%1、"/>
      <w:lvlJc w:val="left"/>
      <w:pPr>
        <w:ind w:left="640" w:leftChars="0" w:firstLine="0" w:firstLineChars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6982"/>
    <w:rsid w:val="000B6982"/>
    <w:rsid w:val="031F466E"/>
    <w:rsid w:val="32026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10"/>
    <w:pPr>
      <w:suppressAutoHyphens/>
      <w:adjustRightInd/>
      <w:snapToGrid/>
      <w:spacing w:before="240" w:after="60" w:line="240" w:lineRule="auto"/>
      <w:ind w:firstLine="0" w:firstLineChars="0"/>
      <w:jc w:val="center"/>
      <w:textAlignment w:val="baseline"/>
    </w:pPr>
    <w:rPr>
      <w:rFonts w:ascii="Cambria" w:hAnsi="Cambria" w:eastAsia="宋体"/>
      <w:b/>
      <w:bCs/>
      <w:szCs w:val="32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中国土木</Company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Office_11.8.2.9015_F1E327BC-269C-435d-A152-05C5408002CA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2025-06-27T07:01:00Z</dcterms:created>
  <dc:creator>Administrator</dc:creator>
  <cp:lastModifiedBy>Administrator</cp:lastModifiedBy>
  <cp:lastPrinted>2025-06-27T07:10:00Z</cp:lastPrinted>
  <dcterms:modified xsi:type="dcterms:W3CDTF">2025-07-31T02:30:12Z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2052-11.8.2.9015</vt:lpwstr>
  </property>
</Properties>
</file>