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承诺本单位（个人）提供给荣成市海洋发展局的所有资料均合法、真实、有效，无任何伪造、修改、虚假成分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32"/>
          <w:szCs w:val="32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F0129C9"/>
    <w:rsid w:val="11714E3E"/>
    <w:rsid w:val="149E1B93"/>
    <w:rsid w:val="36A00230"/>
    <w:rsid w:val="39881CC3"/>
    <w:rsid w:val="3B8B411D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452</Words>
  <Characters>452</Characters>
  <Lines>3</Lines>
  <Paragraphs>1</Paragraphs>
  <TotalTime>0</TotalTime>
  <ScaleCrop>false</ScaleCrop>
  <LinksUpToDate>false</LinksUpToDate>
  <CharactersWithSpaces>519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2023-10-16T06:24:30Z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343ED7B8D08E415E8D7FE33FB84656A4_12</vt:lpwstr>
  </property>
</Properties>
</file>