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FC9673F" w14:textId="77777777" w:rsidR="008B589A" w:rsidRDefault="008B589A">
      <w:pPr>
        <w:spacing w:line="600" w:lineRule="exact"/>
        <w:jc w:val="center"/>
        <w:rPr>
          <w:rFonts w:ascii="方正小标宋简体" w:eastAsia="方正小标宋简体" w:hAnsi="方正小标宋简体" w:cs="方正小标宋简体" w:hint="eastAsia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 xml:space="preserve"> </w:t>
      </w: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荣成市市场监督管理局</w:t>
      </w:r>
    </w:p>
    <w:p w14:paraId="53B8B796" w14:textId="7272BAD5" w:rsidR="00FA4E25" w:rsidRDefault="008B589A" w:rsidP="008B589A">
      <w:pPr>
        <w:spacing w:line="600" w:lineRule="exact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关于</w:t>
      </w: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202</w:t>
      </w: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5</w:t>
      </w: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年度</w:t>
      </w: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水效标</w:t>
      </w:r>
      <w:proofErr w:type="gramStart"/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识产品</w:t>
      </w:r>
      <w:proofErr w:type="gramEnd"/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计量监督“双随机、</w:t>
      </w:r>
      <w:proofErr w:type="gramStart"/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一</w:t>
      </w:r>
      <w:proofErr w:type="gramEnd"/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公开”</w:t>
      </w: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抽查方案</w:t>
      </w:r>
    </w:p>
    <w:p w14:paraId="7DA6A3DC" w14:textId="2F7696F6" w:rsidR="00FA4E25" w:rsidRDefault="008B589A">
      <w:pPr>
        <w:spacing w:line="60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为规范企业计量行为，根据《中华人民共和国</w:t>
      </w:r>
      <w:r>
        <w:rPr>
          <w:rFonts w:ascii="仿宋_GB2312" w:eastAsia="仿宋_GB2312" w:hAnsi="仿宋_GB2312" w:cs="仿宋_GB2312" w:hint="eastAsia"/>
          <w:sz w:val="32"/>
          <w:szCs w:val="32"/>
        </w:rPr>
        <w:t>计量法》等法律法规的规定，拟对</w:t>
      </w:r>
      <w:r>
        <w:rPr>
          <w:rFonts w:ascii="仿宋_GB2312" w:eastAsia="仿宋_GB2312" w:hAnsi="仿宋_GB2312" w:cs="仿宋_GB2312" w:hint="eastAsia"/>
          <w:sz w:val="32"/>
          <w:szCs w:val="32"/>
        </w:rPr>
        <w:t>实行水效标</w:t>
      </w:r>
      <w:proofErr w:type="gramStart"/>
      <w:r>
        <w:rPr>
          <w:rFonts w:ascii="仿宋_GB2312" w:eastAsia="仿宋_GB2312" w:hAnsi="仿宋_GB2312" w:cs="仿宋_GB2312" w:hint="eastAsia"/>
          <w:sz w:val="32"/>
          <w:szCs w:val="32"/>
        </w:rPr>
        <w:t>识管理</w:t>
      </w:r>
      <w:proofErr w:type="gramEnd"/>
      <w:r>
        <w:rPr>
          <w:rFonts w:ascii="仿宋_GB2312" w:eastAsia="仿宋_GB2312" w:hAnsi="仿宋_GB2312" w:cs="仿宋_GB2312" w:hint="eastAsia"/>
          <w:sz w:val="32"/>
          <w:szCs w:val="32"/>
        </w:rPr>
        <w:t>产品的企业</w:t>
      </w:r>
      <w:r>
        <w:rPr>
          <w:rFonts w:ascii="仿宋_GB2312" w:eastAsia="仿宋_GB2312" w:hAnsi="仿宋_GB2312" w:cs="仿宋_GB2312" w:hint="eastAsia"/>
          <w:sz w:val="32"/>
          <w:szCs w:val="32"/>
        </w:rPr>
        <w:t>进行抽查。为确保此次抽查工作公正公开，特制定如下工作方案：</w:t>
      </w:r>
    </w:p>
    <w:p w14:paraId="674B8B0B" w14:textId="77777777" w:rsidR="00FA4E25" w:rsidRDefault="008B589A">
      <w:pPr>
        <w:spacing w:line="600" w:lineRule="exact"/>
        <w:ind w:firstLineChars="200" w:firstLine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一、抽查对象</w:t>
      </w:r>
    </w:p>
    <w:p w14:paraId="3B6D4CFB" w14:textId="77777777" w:rsidR="00FA4E25" w:rsidRDefault="008B589A">
      <w:pPr>
        <w:spacing w:line="60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市内实行水效标</w:t>
      </w:r>
      <w:proofErr w:type="gramStart"/>
      <w:r>
        <w:rPr>
          <w:rFonts w:ascii="仿宋_GB2312" w:eastAsia="仿宋_GB2312" w:hAnsi="仿宋_GB2312" w:cs="仿宋_GB2312" w:hint="eastAsia"/>
          <w:sz w:val="32"/>
          <w:szCs w:val="32"/>
        </w:rPr>
        <w:t>识管理</w:t>
      </w:r>
      <w:proofErr w:type="gramEnd"/>
      <w:r>
        <w:rPr>
          <w:rFonts w:ascii="仿宋_GB2312" w:eastAsia="仿宋_GB2312" w:hAnsi="仿宋_GB2312" w:cs="仿宋_GB2312" w:hint="eastAsia"/>
          <w:sz w:val="32"/>
          <w:szCs w:val="32"/>
        </w:rPr>
        <w:t>产品的企业</w:t>
      </w:r>
    </w:p>
    <w:p w14:paraId="430398A8" w14:textId="77777777" w:rsidR="00FA4E25" w:rsidRDefault="008B589A">
      <w:pPr>
        <w:spacing w:line="600" w:lineRule="exact"/>
        <w:ind w:firstLineChars="200" w:firstLine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二、抽查事项及抽查比例</w:t>
      </w:r>
    </w:p>
    <w:p w14:paraId="519E5751" w14:textId="738A31E8" w:rsidR="00FA4E25" w:rsidRPr="008B589A" w:rsidRDefault="008B589A">
      <w:pPr>
        <w:spacing w:line="60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实行水效标</w:t>
      </w:r>
      <w:proofErr w:type="gramStart"/>
      <w:r>
        <w:rPr>
          <w:rFonts w:ascii="仿宋_GB2312" w:eastAsia="仿宋_GB2312" w:hAnsi="仿宋_GB2312" w:cs="仿宋_GB2312" w:hint="eastAsia"/>
          <w:sz w:val="32"/>
          <w:szCs w:val="32"/>
        </w:rPr>
        <w:t>识管理</w:t>
      </w:r>
      <w:proofErr w:type="gramEnd"/>
      <w:r>
        <w:rPr>
          <w:rFonts w:ascii="仿宋_GB2312" w:eastAsia="仿宋_GB2312" w:hAnsi="仿宋_GB2312" w:cs="仿宋_GB2312" w:hint="eastAsia"/>
          <w:sz w:val="32"/>
          <w:szCs w:val="32"/>
        </w:rPr>
        <w:t>产品的企业</w:t>
      </w:r>
      <w:r>
        <w:rPr>
          <w:rFonts w:ascii="仿宋_GB2312" w:eastAsia="仿宋_GB2312" w:hAnsi="仿宋_GB2312" w:cs="仿宋_GB2312" w:hint="eastAsia"/>
          <w:sz w:val="32"/>
          <w:szCs w:val="32"/>
        </w:rPr>
        <w:t>定向监督抽查，抽查比例为</w:t>
      </w:r>
      <w:r>
        <w:rPr>
          <w:rFonts w:ascii="仿宋_GB2312" w:eastAsia="仿宋_GB2312" w:hAnsi="仿宋_GB2312" w:cs="仿宋_GB2312" w:hint="eastAsia"/>
          <w:sz w:val="32"/>
          <w:szCs w:val="32"/>
        </w:rPr>
        <w:t>3</w:t>
      </w:r>
      <w:r>
        <w:rPr>
          <w:rFonts w:ascii="仿宋_GB2312" w:eastAsia="仿宋_GB2312" w:hAnsi="仿宋_GB2312" w:cs="仿宋_GB2312" w:hint="eastAsia"/>
          <w:sz w:val="32"/>
          <w:szCs w:val="32"/>
        </w:rPr>
        <w:t>%</w:t>
      </w:r>
    </w:p>
    <w:p w14:paraId="1E772300" w14:textId="77777777" w:rsidR="00FA4E25" w:rsidRDefault="008B589A">
      <w:pPr>
        <w:spacing w:line="600" w:lineRule="exact"/>
        <w:ind w:firstLineChars="200" w:firstLine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三、抽查时间</w:t>
      </w:r>
    </w:p>
    <w:p w14:paraId="7FC6BC1E" w14:textId="77777777" w:rsidR="00FA4E25" w:rsidRDefault="008B589A">
      <w:pPr>
        <w:spacing w:line="60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202</w:t>
      </w:r>
      <w:r>
        <w:rPr>
          <w:rFonts w:ascii="仿宋_GB2312" w:eastAsia="仿宋_GB2312" w:hAnsi="仿宋_GB2312" w:cs="仿宋_GB2312" w:hint="eastAsia"/>
          <w:sz w:val="32"/>
          <w:szCs w:val="32"/>
        </w:rPr>
        <w:t>5</w:t>
      </w:r>
      <w:r>
        <w:rPr>
          <w:rFonts w:ascii="仿宋_GB2312" w:eastAsia="仿宋_GB2312" w:hAnsi="仿宋_GB2312" w:cs="仿宋_GB2312" w:hint="eastAsia"/>
          <w:sz w:val="32"/>
          <w:szCs w:val="32"/>
        </w:rPr>
        <w:t>年</w:t>
      </w:r>
      <w:r>
        <w:rPr>
          <w:rFonts w:ascii="仿宋_GB2312" w:eastAsia="仿宋_GB2312" w:hAnsi="仿宋_GB2312" w:cs="仿宋_GB2312" w:hint="eastAsia"/>
          <w:sz w:val="32"/>
          <w:szCs w:val="32"/>
        </w:rPr>
        <w:t>8</w:t>
      </w:r>
      <w:r>
        <w:rPr>
          <w:rFonts w:ascii="仿宋_GB2312" w:eastAsia="仿宋_GB2312" w:hAnsi="仿宋_GB2312" w:cs="仿宋_GB2312" w:hint="eastAsia"/>
          <w:sz w:val="32"/>
          <w:szCs w:val="32"/>
        </w:rPr>
        <w:t>月</w:t>
      </w:r>
      <w:r>
        <w:rPr>
          <w:rFonts w:ascii="仿宋_GB2312" w:eastAsia="仿宋_GB2312" w:hAnsi="仿宋_GB2312" w:cs="仿宋_GB2312" w:hint="eastAsia"/>
          <w:sz w:val="32"/>
          <w:szCs w:val="32"/>
        </w:rPr>
        <w:t>19</w:t>
      </w:r>
      <w:r>
        <w:rPr>
          <w:rFonts w:ascii="仿宋_GB2312" w:eastAsia="仿宋_GB2312" w:hAnsi="仿宋_GB2312" w:cs="仿宋_GB2312" w:hint="eastAsia"/>
          <w:sz w:val="32"/>
          <w:szCs w:val="32"/>
        </w:rPr>
        <w:t>日</w:t>
      </w:r>
      <w:r>
        <w:rPr>
          <w:rFonts w:ascii="仿宋_GB2312" w:eastAsia="仿宋_GB2312" w:hAnsi="仿宋_GB2312" w:cs="仿宋_GB2312" w:hint="eastAsia"/>
          <w:sz w:val="32"/>
          <w:szCs w:val="32"/>
        </w:rPr>
        <w:t>-1</w:t>
      </w:r>
      <w:r>
        <w:rPr>
          <w:rFonts w:ascii="仿宋_GB2312" w:eastAsia="仿宋_GB2312" w:hAnsi="仿宋_GB2312" w:cs="仿宋_GB2312" w:hint="eastAsia"/>
          <w:sz w:val="32"/>
          <w:szCs w:val="32"/>
        </w:rPr>
        <w:t>2</w:t>
      </w:r>
      <w:r>
        <w:rPr>
          <w:rFonts w:ascii="仿宋_GB2312" w:eastAsia="仿宋_GB2312" w:hAnsi="仿宋_GB2312" w:cs="仿宋_GB2312" w:hint="eastAsia"/>
          <w:sz w:val="32"/>
          <w:szCs w:val="32"/>
        </w:rPr>
        <w:t>月</w:t>
      </w:r>
      <w:r>
        <w:rPr>
          <w:rFonts w:ascii="仿宋_GB2312" w:eastAsia="仿宋_GB2312" w:hAnsi="仿宋_GB2312" w:cs="仿宋_GB2312" w:hint="eastAsia"/>
          <w:sz w:val="32"/>
          <w:szCs w:val="32"/>
        </w:rPr>
        <w:t>3</w:t>
      </w:r>
      <w:r>
        <w:rPr>
          <w:rFonts w:ascii="仿宋_GB2312" w:eastAsia="仿宋_GB2312" w:hAnsi="仿宋_GB2312" w:cs="仿宋_GB2312" w:hint="eastAsia"/>
          <w:sz w:val="32"/>
          <w:szCs w:val="32"/>
        </w:rPr>
        <w:t>1</w:t>
      </w:r>
      <w:r>
        <w:rPr>
          <w:rFonts w:ascii="仿宋_GB2312" w:eastAsia="仿宋_GB2312" w:hAnsi="仿宋_GB2312" w:cs="仿宋_GB2312" w:hint="eastAsia"/>
          <w:sz w:val="32"/>
          <w:szCs w:val="32"/>
        </w:rPr>
        <w:t>日</w:t>
      </w:r>
    </w:p>
    <w:p w14:paraId="1B4891DC" w14:textId="77777777" w:rsidR="00FA4E25" w:rsidRDefault="008B589A">
      <w:pPr>
        <w:spacing w:line="600" w:lineRule="exact"/>
        <w:ind w:firstLineChars="200" w:firstLine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四、抽查方式</w:t>
      </w:r>
    </w:p>
    <w:p w14:paraId="0A13B3DA" w14:textId="5E11414C" w:rsidR="00FA4E25" w:rsidRDefault="008B589A">
      <w:pPr>
        <w:spacing w:line="60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通过市抽查监管平台按照“双随机、</w:t>
      </w:r>
      <w:proofErr w:type="gramStart"/>
      <w:r>
        <w:rPr>
          <w:rFonts w:ascii="仿宋_GB2312" w:eastAsia="仿宋_GB2312" w:hAnsi="仿宋_GB2312" w:cs="仿宋_GB2312" w:hint="eastAsia"/>
          <w:sz w:val="32"/>
          <w:szCs w:val="32"/>
        </w:rPr>
        <w:t>一</w:t>
      </w:r>
      <w:proofErr w:type="gramEnd"/>
      <w:r>
        <w:rPr>
          <w:rFonts w:ascii="仿宋_GB2312" w:eastAsia="仿宋_GB2312" w:hAnsi="仿宋_GB2312" w:cs="仿宋_GB2312" w:hint="eastAsia"/>
          <w:sz w:val="32"/>
          <w:szCs w:val="32"/>
        </w:rPr>
        <w:t>公开”原则确定抽查对象和执法人员</w:t>
      </w:r>
    </w:p>
    <w:p w14:paraId="044AC3EA" w14:textId="77777777" w:rsidR="00FA4E25" w:rsidRDefault="008B589A">
      <w:pPr>
        <w:spacing w:line="600" w:lineRule="exact"/>
        <w:ind w:firstLineChars="200" w:firstLine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五、检查内容</w:t>
      </w:r>
    </w:p>
    <w:p w14:paraId="74165B48" w14:textId="77777777" w:rsidR="00FA4E25" w:rsidRDefault="008B589A">
      <w:pPr>
        <w:spacing w:line="60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标识标注符合性检查。主要检查列入《水效目录》的产品是否按有关标准以及实施规则要求</w:t>
      </w:r>
      <w:proofErr w:type="gramStart"/>
      <w:r>
        <w:rPr>
          <w:rFonts w:ascii="仿宋_GB2312" w:eastAsia="仿宋_GB2312" w:hAnsi="仿宋_GB2312" w:cs="仿宋_GB2312" w:hint="eastAsia"/>
          <w:sz w:val="32"/>
          <w:szCs w:val="32"/>
        </w:rPr>
        <w:t>标注水</w:t>
      </w:r>
      <w:proofErr w:type="gramEnd"/>
      <w:r>
        <w:rPr>
          <w:rFonts w:ascii="仿宋_GB2312" w:eastAsia="仿宋_GB2312" w:hAnsi="仿宋_GB2312" w:cs="仿宋_GB2312" w:hint="eastAsia"/>
          <w:sz w:val="32"/>
          <w:szCs w:val="32"/>
        </w:rPr>
        <w:t>效标识，是否符合水效标</w:t>
      </w:r>
      <w:proofErr w:type="gramStart"/>
      <w:r>
        <w:rPr>
          <w:rFonts w:ascii="仿宋_GB2312" w:eastAsia="仿宋_GB2312" w:hAnsi="仿宋_GB2312" w:cs="仿宋_GB2312" w:hint="eastAsia"/>
          <w:sz w:val="32"/>
          <w:szCs w:val="32"/>
        </w:rPr>
        <w:t>识有关</w:t>
      </w:r>
      <w:proofErr w:type="gramEnd"/>
      <w:r>
        <w:rPr>
          <w:rFonts w:ascii="仿宋_GB2312" w:eastAsia="仿宋_GB2312" w:hAnsi="仿宋_GB2312" w:cs="仿宋_GB2312" w:hint="eastAsia"/>
          <w:sz w:val="32"/>
          <w:szCs w:val="32"/>
        </w:rPr>
        <w:t>样式、规格等标注规定，是否办理水效标识备案</w:t>
      </w:r>
      <w:r>
        <w:rPr>
          <w:rFonts w:ascii="仿宋_GB2312" w:eastAsia="仿宋_GB2312" w:hAnsi="仿宋_GB2312" w:cs="仿宋_GB2312" w:hint="eastAsia"/>
          <w:sz w:val="32"/>
          <w:szCs w:val="32"/>
        </w:rPr>
        <w:t>,</w:t>
      </w:r>
      <w:r>
        <w:rPr>
          <w:rFonts w:ascii="仿宋_GB2312" w:eastAsia="仿宋_GB2312" w:hAnsi="仿宋_GB2312" w:cs="仿宋_GB2312" w:hint="eastAsia"/>
          <w:sz w:val="32"/>
          <w:szCs w:val="32"/>
        </w:rPr>
        <w:t>是否存在冒用水效标</w:t>
      </w:r>
      <w:proofErr w:type="gramStart"/>
      <w:r>
        <w:rPr>
          <w:rFonts w:ascii="仿宋_GB2312" w:eastAsia="仿宋_GB2312" w:hAnsi="仿宋_GB2312" w:cs="仿宋_GB2312" w:hint="eastAsia"/>
          <w:sz w:val="32"/>
          <w:szCs w:val="32"/>
        </w:rPr>
        <w:t>识或者</w:t>
      </w:r>
      <w:proofErr w:type="gramEnd"/>
      <w:r>
        <w:rPr>
          <w:rFonts w:ascii="仿宋_GB2312" w:eastAsia="仿宋_GB2312" w:hAnsi="仿宋_GB2312" w:cs="仿宋_GB2312" w:hint="eastAsia"/>
          <w:sz w:val="32"/>
          <w:szCs w:val="32"/>
        </w:rPr>
        <w:t>利用水效标</w:t>
      </w:r>
      <w:proofErr w:type="gramStart"/>
      <w:r>
        <w:rPr>
          <w:rFonts w:ascii="仿宋_GB2312" w:eastAsia="仿宋_GB2312" w:hAnsi="仿宋_GB2312" w:cs="仿宋_GB2312" w:hint="eastAsia"/>
          <w:sz w:val="32"/>
          <w:szCs w:val="32"/>
        </w:rPr>
        <w:t>识进行</w:t>
      </w:r>
      <w:proofErr w:type="gramEnd"/>
      <w:r>
        <w:rPr>
          <w:rFonts w:ascii="仿宋_GB2312" w:eastAsia="仿宋_GB2312" w:hAnsi="仿宋_GB2312" w:cs="仿宋_GB2312" w:hint="eastAsia"/>
          <w:sz w:val="32"/>
          <w:szCs w:val="32"/>
        </w:rPr>
        <w:t>虚假宣传的行为。</w:t>
      </w:r>
    </w:p>
    <w:p w14:paraId="053EDA95" w14:textId="77777777" w:rsidR="00FA4E25" w:rsidRDefault="008B589A">
      <w:pPr>
        <w:spacing w:line="600" w:lineRule="exact"/>
        <w:ind w:firstLineChars="200" w:firstLine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六、检查要求</w:t>
      </w:r>
    </w:p>
    <w:p w14:paraId="45300774" w14:textId="7885439F" w:rsidR="00FA4E25" w:rsidRDefault="008B589A" w:rsidP="008B589A">
      <w:pPr>
        <w:spacing w:line="60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此次专项检查务求取得实效，整改查处必须到位。对在</w:t>
      </w:r>
      <w:r>
        <w:rPr>
          <w:rFonts w:ascii="仿宋_GB2312" w:eastAsia="仿宋_GB2312" w:hAnsi="仿宋_GB2312" w:cs="仿宋_GB2312" w:hint="eastAsia"/>
          <w:sz w:val="32"/>
          <w:szCs w:val="32"/>
        </w:rPr>
        <w:t>检查过程中发现的不规范行为，要督促企业及时整改。对计</w:t>
      </w:r>
      <w:r>
        <w:rPr>
          <w:rFonts w:ascii="仿宋_GB2312" w:eastAsia="仿宋_GB2312" w:hAnsi="仿宋_GB2312" w:cs="仿宋_GB2312" w:hint="eastAsia"/>
          <w:sz w:val="32"/>
          <w:szCs w:val="32"/>
        </w:rPr>
        <w:t>量违法行</w:t>
      </w:r>
      <w:r>
        <w:rPr>
          <w:rFonts w:ascii="仿宋_GB2312" w:eastAsia="仿宋_GB2312" w:hAnsi="仿宋_GB2312" w:cs="仿宋_GB2312" w:hint="eastAsia"/>
          <w:sz w:val="32"/>
          <w:szCs w:val="32"/>
        </w:rPr>
        <w:lastRenderedPageBreak/>
        <w:t>为，要坚决依法处罚、严厉打击；构成犯罪的，要</w:t>
      </w:r>
      <w:r>
        <w:rPr>
          <w:rFonts w:ascii="仿宋_GB2312" w:eastAsia="仿宋_GB2312" w:hAnsi="仿宋_GB2312" w:cs="仿宋_GB2312" w:hint="eastAsia"/>
          <w:sz w:val="32"/>
          <w:szCs w:val="32"/>
        </w:rPr>
        <w:t>及时移送司法机关追究其刑事责任。在检查中发现重大案件</w:t>
      </w:r>
      <w:bookmarkStart w:id="0" w:name="_GoBack"/>
      <w:bookmarkEnd w:id="0"/>
      <w:r>
        <w:rPr>
          <w:rFonts w:ascii="仿宋_GB2312" w:eastAsia="仿宋_GB2312" w:hAnsi="仿宋_GB2312" w:cs="仿宋_GB2312" w:hint="eastAsia"/>
          <w:sz w:val="32"/>
          <w:szCs w:val="32"/>
        </w:rPr>
        <w:t>和重要问题，要及时进行处理并上报。</w:t>
      </w:r>
    </w:p>
    <w:p w14:paraId="5CEB8ADA" w14:textId="77777777" w:rsidR="00FA4E25" w:rsidRDefault="00FA4E25">
      <w:pPr>
        <w:spacing w:line="60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</w:p>
    <w:p w14:paraId="2427DD27" w14:textId="77777777" w:rsidR="00FA4E25" w:rsidRDefault="00FA4E25">
      <w:pPr>
        <w:spacing w:line="60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</w:p>
    <w:p w14:paraId="7133FFF7" w14:textId="77777777" w:rsidR="00FA4E25" w:rsidRDefault="008B589A">
      <w:pPr>
        <w:spacing w:line="600" w:lineRule="exact"/>
        <w:ind w:firstLineChars="200" w:firstLine="640"/>
        <w:jc w:val="righ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荣成市市场监督管理局</w:t>
      </w:r>
    </w:p>
    <w:p w14:paraId="40D808CD" w14:textId="77777777" w:rsidR="00FA4E25" w:rsidRDefault="008B589A">
      <w:pPr>
        <w:spacing w:line="600" w:lineRule="exact"/>
        <w:ind w:firstLineChars="200" w:firstLine="640"/>
        <w:jc w:val="center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 </w:t>
      </w: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                     </w:t>
      </w:r>
      <w:r>
        <w:rPr>
          <w:rFonts w:ascii="仿宋_GB2312" w:eastAsia="仿宋_GB2312" w:hAnsi="仿宋_GB2312" w:cs="仿宋_GB2312" w:hint="eastAsia"/>
          <w:sz w:val="32"/>
          <w:szCs w:val="32"/>
        </w:rPr>
        <w:t>202</w:t>
      </w:r>
      <w:r>
        <w:rPr>
          <w:rFonts w:ascii="仿宋_GB2312" w:eastAsia="仿宋_GB2312" w:hAnsi="仿宋_GB2312" w:cs="仿宋_GB2312" w:hint="eastAsia"/>
          <w:sz w:val="32"/>
          <w:szCs w:val="32"/>
        </w:rPr>
        <w:t>5</w:t>
      </w:r>
      <w:r>
        <w:rPr>
          <w:rFonts w:ascii="仿宋_GB2312" w:eastAsia="仿宋_GB2312" w:hAnsi="仿宋_GB2312" w:cs="仿宋_GB2312" w:hint="eastAsia"/>
          <w:sz w:val="32"/>
          <w:szCs w:val="32"/>
        </w:rPr>
        <w:t>年</w:t>
      </w:r>
      <w:r>
        <w:rPr>
          <w:rFonts w:ascii="仿宋_GB2312" w:eastAsia="仿宋_GB2312" w:hAnsi="仿宋_GB2312" w:cs="仿宋_GB2312" w:hint="eastAsia"/>
          <w:sz w:val="32"/>
          <w:szCs w:val="32"/>
        </w:rPr>
        <w:t>8</w:t>
      </w:r>
      <w:r>
        <w:rPr>
          <w:rFonts w:ascii="仿宋_GB2312" w:eastAsia="仿宋_GB2312" w:hAnsi="仿宋_GB2312" w:cs="仿宋_GB2312" w:hint="eastAsia"/>
          <w:sz w:val="32"/>
          <w:szCs w:val="32"/>
        </w:rPr>
        <w:t>月</w:t>
      </w:r>
      <w:r>
        <w:rPr>
          <w:rFonts w:ascii="仿宋_GB2312" w:eastAsia="仿宋_GB2312" w:hAnsi="仿宋_GB2312" w:cs="仿宋_GB2312" w:hint="eastAsia"/>
          <w:sz w:val="32"/>
          <w:szCs w:val="32"/>
        </w:rPr>
        <w:t>19</w:t>
      </w:r>
      <w:r>
        <w:rPr>
          <w:rFonts w:ascii="仿宋_GB2312" w:eastAsia="仿宋_GB2312" w:hAnsi="仿宋_GB2312" w:cs="仿宋_GB2312" w:hint="eastAsia"/>
          <w:sz w:val="32"/>
          <w:szCs w:val="32"/>
        </w:rPr>
        <w:t>日</w:t>
      </w:r>
    </w:p>
    <w:sectPr w:rsidR="00FA4E25" w:rsidSect="008B589A">
      <w:pgSz w:w="11906" w:h="16838"/>
      <w:pgMar w:top="1418" w:right="1418" w:bottom="1418" w:left="1418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altName w:val="Times New Roman"/>
    <w:panose1 w:val="00000000000000000000"/>
    <w:charset w:val="00"/>
    <w:family w:val="roman"/>
    <w:notTrueType/>
    <w:pitch w:val="default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A4E25"/>
    <w:rsid w:val="002B4310"/>
    <w:rsid w:val="005C4D2E"/>
    <w:rsid w:val="008B589A"/>
    <w:rsid w:val="00FA4E25"/>
    <w:rsid w:val="02783976"/>
    <w:rsid w:val="06654211"/>
    <w:rsid w:val="07181283"/>
    <w:rsid w:val="0B837613"/>
    <w:rsid w:val="0BC814CA"/>
    <w:rsid w:val="0C394176"/>
    <w:rsid w:val="0E1C36A4"/>
    <w:rsid w:val="127E28E2"/>
    <w:rsid w:val="13A445CA"/>
    <w:rsid w:val="13F177A9"/>
    <w:rsid w:val="148D32B1"/>
    <w:rsid w:val="17457E73"/>
    <w:rsid w:val="175F68E4"/>
    <w:rsid w:val="18DC65B5"/>
    <w:rsid w:val="23072480"/>
    <w:rsid w:val="24AF7F9E"/>
    <w:rsid w:val="2540611D"/>
    <w:rsid w:val="26F40F6D"/>
    <w:rsid w:val="287907AB"/>
    <w:rsid w:val="297E7214"/>
    <w:rsid w:val="2C7D4AD4"/>
    <w:rsid w:val="2EC129A6"/>
    <w:rsid w:val="302723B3"/>
    <w:rsid w:val="306A3478"/>
    <w:rsid w:val="30BD4AC6"/>
    <w:rsid w:val="316D029A"/>
    <w:rsid w:val="31FD689E"/>
    <w:rsid w:val="32C040AE"/>
    <w:rsid w:val="360A59DE"/>
    <w:rsid w:val="3B5B73B5"/>
    <w:rsid w:val="3BFD046C"/>
    <w:rsid w:val="3C601127"/>
    <w:rsid w:val="48367DA4"/>
    <w:rsid w:val="4BDC009E"/>
    <w:rsid w:val="4BF14B02"/>
    <w:rsid w:val="4C5109B1"/>
    <w:rsid w:val="4D93478D"/>
    <w:rsid w:val="53AC65A8"/>
    <w:rsid w:val="53C733E2"/>
    <w:rsid w:val="549459BA"/>
    <w:rsid w:val="55FB7373"/>
    <w:rsid w:val="57032983"/>
    <w:rsid w:val="5A0013FC"/>
    <w:rsid w:val="5B484E08"/>
    <w:rsid w:val="5D170F36"/>
    <w:rsid w:val="5EB03CEA"/>
    <w:rsid w:val="5EF3152F"/>
    <w:rsid w:val="601E25DC"/>
    <w:rsid w:val="607E12CC"/>
    <w:rsid w:val="62FF66F4"/>
    <w:rsid w:val="66ED7C26"/>
    <w:rsid w:val="672D2163"/>
    <w:rsid w:val="6F712728"/>
    <w:rsid w:val="6FD809F9"/>
    <w:rsid w:val="70C90342"/>
    <w:rsid w:val="71B7463E"/>
    <w:rsid w:val="72FC49FE"/>
    <w:rsid w:val="738B5D82"/>
    <w:rsid w:val="73947756"/>
    <w:rsid w:val="75F714AD"/>
    <w:rsid w:val="78C87131"/>
    <w:rsid w:val="7A1C5986"/>
    <w:rsid w:val="7C790E6E"/>
    <w:rsid w:val="7CC83BA3"/>
    <w:rsid w:val="7D3C7304"/>
    <w:rsid w:val="7F8015AD"/>
    <w:rsid w:val="7FE012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2</Pages>
  <Words>81</Words>
  <Characters>464</Characters>
  <Application>Microsoft Office Word</Application>
  <DocSecurity>0</DocSecurity>
  <Lines>3</Lines>
  <Paragraphs>1</Paragraphs>
  <ScaleCrop>false</ScaleCrop>
  <Company>P R C</Company>
  <LinksUpToDate>false</LinksUpToDate>
  <CharactersWithSpaces>544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xbany</cp:lastModifiedBy>
  <cp:revision>2</cp:revision>
  <dcterms:created xsi:type="dcterms:W3CDTF">2025-07-25T01:31:00Z</dcterms:created>
  <dcterms:modified xsi:type="dcterms:W3CDTF">2025-08-21T02:26:00Z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KSOTemplateDocerSaveRecord">
    <vt:lpwstr>eyJoZGlkIjoiNjFlODcwNzkwM2M0M2E2Mzk5NDY4MjQyNTVlZGJiOTciLCJ1c2VySWQiOiIzMjY5NTY4NjkifQ==</vt:lpwstr>
  </property>
  <property fmtid="{D5CDD505-2E9C-101B-9397-08002B2CF9AE}" pid="4" name="ICV">
    <vt:lpwstr>87B7BC0DDD854660B159B33A132E24A7_12</vt:lpwstr>
  </property>
</Properties>
</file>