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A188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经济困难老年人生活补贴申办指南</w:t>
      </w:r>
    </w:p>
    <w:p w14:paraId="150516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5BA82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哪些困难群众可以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享受经济困难老年人补贴政策</w:t>
      </w:r>
      <w:r>
        <w:rPr>
          <w:rFonts w:hint="eastAsia" w:ascii="黑体" w:hAnsi="黑体" w:eastAsia="黑体" w:cs="黑体"/>
          <w:sz w:val="32"/>
          <w:szCs w:val="32"/>
        </w:rPr>
        <w:t>？</w:t>
      </w:r>
      <w:bookmarkStart w:id="0" w:name="_GoBack"/>
      <w:bookmarkEnd w:id="0"/>
    </w:p>
    <w:p w14:paraId="253B9EFB"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《关于完善经济困难老年人补贴制度的通知》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鲁民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2018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99号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精神，低保中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60-99 周岁老年人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  <w:t>可以享受经济困难老年人补贴，其中60-79周岁老年人，每人每月发放80元；80-89周岁老年人，每人每月发放100元；90-99周岁老年人，每人每月发放200元。</w:t>
      </w:r>
    </w:p>
    <w:p w14:paraId="38A18FD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483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2025-03-24T02:28:08Z</dcterms:created>
  <dc:creator>Administrator</dc:creator>
  <cp:lastModifiedBy>by your side</cp:lastModifiedBy>
  <dcterms:modified xsi:type="dcterms:W3CDTF">2025-03-24T02:30:58Z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eyJoZGlkIjoiMTE4ZjQ0OTUzMmEwYWY0YzRmMjQwMjFjZGY3YjRjODMiLCJ1c2VySWQiOiIyMDYyNzQ4MjMifQ==</vt:lpwstr>
  </property>
  <property fmtid="{D5CDD505-2E9C-101B-9397-08002B2CF9AE}" pid="4" name="ICV">
    <vt:lpwstr>9775591461434B2CB79A635D3DF2E72C_12</vt:lpwstr>
  </property>
</Properties>
</file>