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600" w:lineRule="atLeast"/>
        <w:jc w:val="center"/>
        <w:rPr>
          <w:rFonts w:hint="eastAsia" w:ascii="微软雅黑" w:hAnsi="微软雅黑" w:eastAsia="宋体" w:cs="宋体"/>
          <w:color w:val="000000"/>
          <w:kern w:val="0"/>
          <w:sz w:val="39"/>
          <w:szCs w:val="39"/>
        </w:rPr>
      </w:pPr>
    </w:p>
    <w:p>
      <w:pPr>
        <w:widowControl/>
        <w:shd w:val="clear" w:color="auto" w:fill="FFFFFF"/>
        <w:spacing w:line="600" w:lineRule="atLeast"/>
        <w:jc w:val="center"/>
        <w:rPr>
          <w:rFonts w:hint="eastAsia" w:ascii="方正小标宋简体" w:hAnsi="微软雅黑" w:eastAsia="方正小标宋简体" w:cs="宋体"/>
          <w:color w:val="000000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color w:val="000000"/>
          <w:kern w:val="0"/>
          <w:sz w:val="44"/>
          <w:szCs w:val="44"/>
        </w:rPr>
        <w:t>养老机构备案指南</w:t>
      </w:r>
    </w:p>
    <w:p>
      <w:pPr>
        <w:pStyle w:val="6"/>
        <w:shd w:val="clear" w:color="auto" w:fill="FFFFFF"/>
        <w:spacing w:before="0" w:beforeAutospacing="0" w:after="0" w:afterAutospacing="0"/>
        <w:ind w:firstLine="643" w:firstLineChars="200"/>
        <w:jc w:val="both"/>
        <w:rPr>
          <w:rFonts w:hint="eastAsia" w:ascii="黑体" w:hAnsi="黑体" w:eastAsia="黑体" w:cs="黑体"/>
          <w:color w:val="000000"/>
          <w:sz w:val="32"/>
          <w:szCs w:val="32"/>
        </w:rPr>
      </w:pPr>
      <w:bookmarkStart w:id="0" w:name="_Toc508722461"/>
      <w:bookmarkEnd w:id="0"/>
      <w:bookmarkStart w:id="1" w:name="_Toc428889685"/>
      <w:bookmarkEnd w:id="1"/>
      <w:bookmarkStart w:id="2" w:name="_Toc428890982"/>
      <w:bookmarkEnd w:id="2"/>
      <w:r>
        <w:rPr>
          <w:rStyle w:val="9"/>
          <w:rFonts w:hint="eastAsia" w:ascii="黑体" w:hAnsi="黑体" w:eastAsia="黑体" w:cs="黑体"/>
          <w:color w:val="000000"/>
          <w:sz w:val="32"/>
          <w:szCs w:val="32"/>
        </w:rPr>
        <w:t>一、事项名称</w:t>
      </w:r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养老机构备案</w:t>
      </w:r>
    </w:p>
    <w:p>
      <w:pPr>
        <w:pStyle w:val="6"/>
        <w:shd w:val="clear" w:color="auto" w:fill="FFFFFF"/>
        <w:spacing w:before="0" w:beforeAutospacing="0" w:after="0" w:afterAutospacing="0"/>
        <w:ind w:firstLine="643" w:firstLineChars="200"/>
        <w:jc w:val="both"/>
        <w:rPr>
          <w:rStyle w:val="9"/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Style w:val="9"/>
          <w:rFonts w:hint="eastAsia" w:ascii="黑体" w:hAnsi="黑体" w:eastAsia="黑体" w:cs="黑体"/>
          <w:color w:val="000000"/>
          <w:sz w:val="32"/>
          <w:szCs w:val="32"/>
        </w:rPr>
        <w:t>二、设定依据</w:t>
      </w:r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1.新修订的《中华人民共和国老年人权益保障法》</w:t>
      </w:r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2.山东省民政厅等部门</w:t>
      </w:r>
    </w:p>
    <w:p>
      <w:pPr>
        <w:pStyle w:val="6"/>
        <w:shd w:val="clear" w:color="auto" w:fill="FFFFFF"/>
        <w:spacing w:before="0" w:beforeAutospacing="0" w:after="0" w:afterAutospacing="0"/>
        <w:ind w:firstLine="643" w:firstLineChars="200"/>
        <w:jc w:val="both"/>
        <w:rPr>
          <w:rStyle w:val="9"/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Style w:val="9"/>
          <w:rFonts w:hint="eastAsia" w:ascii="黑体" w:hAnsi="黑体" w:eastAsia="黑体" w:cs="黑体"/>
          <w:color w:val="000000"/>
          <w:sz w:val="32"/>
          <w:szCs w:val="32"/>
        </w:rPr>
        <w:t>三、办理条件</w:t>
      </w:r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1.设立非营利性养老机构的，依法向所在区县社会组织登记机关申请民办非企业法人登记，所在区县民政养老服务部门履行业务主管单位职责。</w:t>
      </w:r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2.设立营利性养老机构的，应向所在区县市场监督管理部门办理登记。</w:t>
      </w:r>
    </w:p>
    <w:p>
      <w:pPr>
        <w:pStyle w:val="6"/>
        <w:shd w:val="clear" w:color="auto" w:fill="FFFFFF"/>
        <w:spacing w:before="0" w:beforeAutospacing="0" w:after="0" w:afterAutospacing="0"/>
        <w:ind w:firstLine="643" w:firstLineChars="200"/>
        <w:jc w:val="both"/>
        <w:rPr>
          <w:rStyle w:val="9"/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Style w:val="9"/>
          <w:rFonts w:hint="eastAsia" w:ascii="黑体" w:hAnsi="黑体" w:eastAsia="黑体" w:cs="黑体"/>
          <w:color w:val="000000"/>
          <w:sz w:val="32"/>
          <w:szCs w:val="32"/>
        </w:rPr>
        <w:t>四、办理材料</w:t>
      </w:r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1.备案申请书</w:t>
      </w:r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养老机构登记证书</w:t>
      </w:r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.养老机构备案承诺书</w:t>
      </w:r>
    </w:p>
    <w:p>
      <w:pPr>
        <w:pStyle w:val="6"/>
        <w:shd w:val="clear" w:color="auto" w:fill="FFFFFF"/>
        <w:spacing w:before="0" w:beforeAutospacing="0" w:after="0" w:afterAutospacing="0"/>
        <w:ind w:firstLine="643" w:firstLineChars="200"/>
        <w:jc w:val="both"/>
        <w:rPr>
          <w:rStyle w:val="9"/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Style w:val="9"/>
          <w:rFonts w:hint="eastAsia" w:ascii="黑体" w:hAnsi="黑体" w:eastAsia="黑体" w:cs="黑体"/>
          <w:color w:val="000000"/>
          <w:sz w:val="32"/>
          <w:szCs w:val="32"/>
        </w:rPr>
        <w:t>五、办理地点及联系电话</w:t>
      </w:r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bCs/>
          <w:color w:val="FF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FF0000"/>
          <w:sz w:val="32"/>
          <w:szCs w:val="32"/>
        </w:rPr>
        <w:t>办理单位：</w:t>
      </w:r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bCs/>
          <w:color w:val="FF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FF0000"/>
          <w:sz w:val="32"/>
          <w:szCs w:val="32"/>
        </w:rPr>
        <w:t>办理地址：</w:t>
      </w:r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bCs/>
          <w:color w:val="FF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FF0000"/>
          <w:sz w:val="32"/>
          <w:szCs w:val="32"/>
        </w:rPr>
        <w:t>联系电话：</w:t>
      </w:r>
    </w:p>
    <w:p>
      <w:pPr>
        <w:pStyle w:val="6"/>
        <w:shd w:val="clear" w:color="auto" w:fill="FFFFFF"/>
        <w:spacing w:before="0" w:beforeAutospacing="0" w:after="0" w:afterAutospacing="0"/>
        <w:ind w:firstLine="643" w:firstLineChars="200"/>
        <w:jc w:val="both"/>
        <w:rPr>
          <w:rStyle w:val="9"/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Style w:val="9"/>
          <w:rFonts w:hint="eastAsia" w:ascii="黑体" w:hAnsi="黑体" w:eastAsia="黑体" w:cs="黑体"/>
          <w:color w:val="000000"/>
          <w:sz w:val="32"/>
          <w:szCs w:val="32"/>
        </w:rPr>
        <w:t>六、办理时间</w:t>
      </w:r>
      <w:bookmarkStart w:id="3" w:name="_GoBack"/>
      <w:bookmarkEnd w:id="3"/>
    </w:p>
    <w:p>
      <w:pPr>
        <w:pStyle w:val="6"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周一至周五：上午9:00-12:00，下午13:00—17:00</w:t>
      </w:r>
    </w:p>
    <w:p>
      <w:pPr>
        <w:pStyle w:val="6"/>
        <w:shd w:val="clear" w:color="auto" w:fill="FFFFFF"/>
        <w:spacing w:before="0" w:beforeAutospacing="0" w:after="0" w:afterAutospacing="0"/>
        <w:ind w:firstLine="643" w:firstLineChars="200"/>
        <w:jc w:val="both"/>
        <w:rPr>
          <w:rStyle w:val="9"/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Style w:val="9"/>
          <w:rFonts w:hint="eastAsia" w:ascii="黑体" w:hAnsi="黑体" w:eastAsia="黑体" w:cs="黑体"/>
          <w:color w:val="000000"/>
          <w:sz w:val="32"/>
          <w:szCs w:val="32"/>
        </w:rPr>
        <w:t>七、办理流程</w:t>
      </w:r>
    </w:p>
    <w:p>
      <w:pPr>
        <w:widowControl/>
        <w:shd w:val="clear" w:color="auto" w:fill="FFFFFF"/>
        <w:spacing w:line="555" w:lineRule="atLeast"/>
        <w:ind w:firstLine="645"/>
        <w:jc w:val="left"/>
        <w:rPr>
          <w:rFonts w:hint="eastAsia" w:ascii="微软雅黑" w:hAnsi="微软雅黑" w:eastAsia="宋体" w:cs="宋体"/>
          <w:color w:val="333333"/>
          <w:kern w:val="0"/>
          <w:szCs w:val="21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6871335"/>
            <wp:effectExtent l="0" t="0" r="3810" b="5715"/>
            <wp:docPr id="1" name="图片 1" descr="ac161912af4553d2a949672619478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c161912af4553d2a9496726194788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87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60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line="600" w:lineRule="exact"/>
        <w:rPr>
          <w:rFonts w:ascii="黑体" w:hAnsi="黑体" w:eastAsia="黑体"/>
          <w:sz w:val="32"/>
          <w:szCs w:val="32"/>
        </w:rPr>
      </w:pPr>
    </w:p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养老机构备案申请书</w:t>
      </w:r>
    </w:p>
    <w:p>
      <w:pPr>
        <w:spacing w:line="600" w:lineRule="exact"/>
      </w:pPr>
    </w:p>
    <w:p>
      <w:pPr>
        <w:spacing w:line="600" w:lineRule="exac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u w:val="single"/>
        </w:rPr>
        <w:t xml:space="preserve">           </w:t>
      </w:r>
      <w:r>
        <w:rPr>
          <w:rFonts w:hint="eastAsia" w:ascii="仿宋_GB2312" w:eastAsia="仿宋_GB2312"/>
          <w:sz w:val="32"/>
          <w:szCs w:val="32"/>
        </w:rPr>
        <w:t>民政局：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　　经我单位研究决定，设置一所养老机构，该养老机构备案信息如下：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名称：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地址：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法人登记机关：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法人登记号码：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法定代表人（主要负责人）：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公民身份号码：                     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服务范围：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服务场所性质：自有/租赁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养老床位数量：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服务设施面积：建筑面积：     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 xml:space="preserve"> 占地面积：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联系人：                     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 xml:space="preserve"> 联系方式：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请予以备案。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ind w:right="640" w:firstLine="640" w:firstLineChars="200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备案单位：　（章）</w:t>
      </w:r>
    </w:p>
    <w:p>
      <w:pPr>
        <w:spacing w:line="600" w:lineRule="exact"/>
        <w:ind w:firstLine="640" w:firstLineChars="200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/>
          <w:sz w:val="32"/>
          <w:szCs w:val="32"/>
        </w:rPr>
        <w:t xml:space="preserve">                 </w:t>
      </w:r>
      <w:r>
        <w:rPr>
          <w:rFonts w:hint="eastAsia" w:ascii="仿宋_GB2312" w:eastAsia="仿宋_GB2312"/>
          <w:sz w:val="32"/>
          <w:szCs w:val="32"/>
        </w:rPr>
        <w:t xml:space="preserve">   年　 月　 日</w:t>
      </w:r>
    </w:p>
    <w:p>
      <w:pPr>
        <w:spacing w:line="600" w:lineRule="exact"/>
        <w:rPr>
          <w:rFonts w:hint="eastAsia" w:ascii="黑体" w:hAnsi="黑体" w:eastAsia="黑体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2</w:t>
      </w:r>
    </w:p>
    <w:p>
      <w:pPr>
        <w:spacing w:line="600" w:lineRule="exact"/>
        <w:rPr>
          <w:rFonts w:ascii="黑体" w:hAnsi="黑体" w:eastAsia="黑体"/>
          <w:sz w:val="32"/>
          <w:szCs w:val="32"/>
        </w:rPr>
      </w:pPr>
    </w:p>
    <w:p>
      <w:pPr>
        <w:spacing w:line="600" w:lineRule="exact"/>
        <w:jc w:val="center"/>
        <w:rPr>
          <w:rFonts w:ascii="方正小标宋简体" w:eastAsia="方正小标宋简体"/>
          <w:sz w:val="44"/>
          <w:szCs w:val="32"/>
        </w:rPr>
      </w:pPr>
      <w:r>
        <w:rPr>
          <w:rFonts w:hint="eastAsia" w:ascii="方正小标宋简体" w:eastAsia="方正小标宋简体"/>
          <w:sz w:val="44"/>
          <w:szCs w:val="32"/>
        </w:rPr>
        <w:t>养老机构基本条件告知书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养老机构应当依照《中华人民共和国老年人权益保障法》等法律法规和标准规范的规定开展服务活动，并符合下列基本条件：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应当符合《中华人民共和国建筑法》《中华人民共和国消防法》《无障碍环境建设条例》等法律法规，以及《老年人照料设施建筑设计标准》《建筑设计防火规范》等国家标准或者行业标准规定的安全生产条件，并符合环境影响评价分类管理要求。依照《中华人民共和国安全生产法》第17条规定，不具备安全生产条件的，不得从事经营服务活动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2.应当符合《养老机构管理办法》规章和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《养老机构服务安全基本规范》等要求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3.开展医疗卫生服务的，应当符合《医疗机构管理条例》《医疗机构管理条例实施细则》等法规规章，以及养老机构内设医务室、护理站等设置标准。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4.开展餐饮服务的，应当符合《中华人民共和国食品安全法》等法律法规，以及相应食品安全标准。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5.</w:t>
      </w:r>
      <w:r>
        <w:rPr>
          <w:rFonts w:hint="eastAsia" w:ascii="仿宋_GB2312" w:eastAsia="仿宋_GB2312"/>
          <w:sz w:val="32"/>
          <w:szCs w:val="32"/>
        </w:rPr>
        <w:t>法律法规规定的其他条件。</w:t>
      </w:r>
    </w:p>
    <w:p>
      <w:pPr>
        <w:widowControl/>
        <w:jc w:val="left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br w:type="page"/>
      </w:r>
    </w:p>
    <w:p>
      <w:pPr>
        <w:spacing w:line="60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3</w:t>
      </w:r>
    </w:p>
    <w:p>
      <w:pPr>
        <w:spacing w:line="600" w:lineRule="exact"/>
        <w:rPr>
          <w:rFonts w:ascii="黑体" w:hAnsi="黑体" w:eastAsia="黑体"/>
          <w:sz w:val="32"/>
          <w:szCs w:val="32"/>
        </w:rPr>
      </w:pPr>
    </w:p>
    <w:p>
      <w:pPr>
        <w:spacing w:line="600" w:lineRule="exact"/>
        <w:jc w:val="center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养老机构备案承诺书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本单位承诺如实填报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</w:t>
      </w:r>
      <w:r>
        <w:rPr>
          <w:rFonts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</w:rPr>
        <w:t>的备案信息，并将按照相关法律法规的要求，及时、准确报送后续重大事项变更信息。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承诺已了解养老机构管理相关法律法规和标准规范，承诺开展的养老服务符合《养老机构基本条件告知书》载明的要求。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承诺按照诚实信用、安全规范、以人为本的原则和相关国家和行业标准开展养老服务，不以养老机构名义从事欺老虐老、不正当关联交易、非法集资等损害老年人合法权益和公平竞争市场秩序的行为。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承诺主动接受并配合民政部门和其他有关部门的指导、监督和管理。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承诺不属实，或者违反上述承诺的，依法承担相应法律责任。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</w:t>
      </w:r>
      <w:r>
        <w:rPr>
          <w:rFonts w:ascii="仿宋_GB2312" w:eastAsia="仿宋_GB2312"/>
          <w:sz w:val="32"/>
          <w:szCs w:val="32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备案单位：（章）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 xml:space="preserve"> 法定代表人（主要负责人）签字：</w:t>
      </w:r>
    </w:p>
    <w:p>
      <w:pPr>
        <w:spacing w:line="600" w:lineRule="exact"/>
        <w:ind w:firstLine="4480" w:firstLineChars="14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　 月　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roman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Y0YTQ1MGRkNzQyNjk1MDRhYjFmYmQ4YzM0ZDAwODEifQ=="/>
  </w:docVars>
  <w:rsids>
    <w:rsidRoot w:val="00EF5F42"/>
    <w:rsid w:val="0005662C"/>
    <w:rsid w:val="00712790"/>
    <w:rsid w:val="00893E0B"/>
    <w:rsid w:val="00A90064"/>
    <w:rsid w:val="00E97717"/>
    <w:rsid w:val="00EF442D"/>
    <w:rsid w:val="00EF5F42"/>
    <w:rsid w:val="0B2312D0"/>
    <w:rsid w:val="1D873C67"/>
    <w:rsid w:val="35FA3D10"/>
    <w:rsid w:val="4A684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3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eastAsia="宋体" w:cs="宋体"/>
      <w:b/>
      <w:bCs/>
      <w:kern w:val="0"/>
      <w:sz w:val="36"/>
      <w:szCs w:val="36"/>
    </w:rPr>
  </w:style>
  <w:style w:type="paragraph" w:styleId="3">
    <w:name w:val="heading 3"/>
    <w:basedOn w:val="1"/>
    <w:next w:val="1"/>
    <w:link w:val="14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uiPriority w:val="99"/>
    <w:rPr>
      <w:color w:val="0000FF"/>
      <w:u w:val="single"/>
    </w:rPr>
  </w:style>
  <w:style w:type="character" w:customStyle="1" w:styleId="11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3">
    <w:name w:val="标题 2 Char"/>
    <w:basedOn w:val="8"/>
    <w:link w:val="2"/>
    <w:uiPriority w:val="9"/>
    <w:rPr>
      <w:rFonts w:ascii="宋体" w:hAnsi="宋体" w:eastAsia="宋体" w:cs="宋体"/>
      <w:b/>
      <w:bCs/>
      <w:kern w:val="0"/>
      <w:sz w:val="36"/>
      <w:szCs w:val="36"/>
    </w:rPr>
  </w:style>
  <w:style w:type="character" w:customStyle="1" w:styleId="14">
    <w:name w:val="标题 3 Char"/>
    <w:basedOn w:val="8"/>
    <w:link w:val="3"/>
    <w:uiPriority w:val="9"/>
    <w:rPr>
      <w:rFonts w:ascii="宋体" w:hAnsi="宋体" w:eastAsia="宋体" w:cs="宋体"/>
      <w:b/>
      <w:bCs/>
      <w:kern w:val="0"/>
      <w:sz w:val="27"/>
      <w:szCs w:val="27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5</Pages>
  <Words>1060</Words>
  <Characters>1090</Characters>
  <Lines>10</Lines>
  <Paragraphs>3</Paragraphs>
  <TotalTime>17</TotalTime>
  <ScaleCrop>false</ScaleCrop>
  <LinksUpToDate>false</LinksUpToDate>
  <CharactersWithSpaces>1281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2021-04-13T04:06:00Z</dcterms:created>
  <dc:creator>dell</dc:creator>
  <cp:lastModifiedBy>admin</cp:lastModifiedBy>
  <dcterms:modified xsi:type="dcterms:W3CDTF">2022-11-04T08:33:35Z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3CD9A5D5460445DAA6CFB49AC14122D8</vt:lpwstr>
  </property>
</Properties>
</file>