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1919" w:rsidRDefault="009C7A35">
      <w:pPr>
        <w:spacing w:line="600" w:lineRule="exact"/>
        <w:jc w:val="center"/>
        <w:rPr>
          <w:rFonts w:ascii="方正小标宋简体" w:eastAsia="方正小标宋简体" w:hAnsi="方正小标宋简体" w:cs="方正小标宋简体"/>
          <w:color w:val="000000"/>
          <w:sz w:val="44"/>
          <w:szCs w:val="44"/>
        </w:rPr>
      </w:pPr>
      <w:r>
        <w:rPr>
          <w:rFonts w:ascii="方正小标宋简体" w:eastAsia="方正小标宋简体" w:hAnsi="方正小标宋简体" w:cs="方正小标宋简体" w:hint="eastAsia"/>
          <w:color w:val="000000"/>
          <w:sz w:val="44"/>
          <w:szCs w:val="44"/>
        </w:rPr>
        <w:t>2023</w:t>
      </w:r>
      <w:r>
        <w:rPr>
          <w:rFonts w:ascii="方正小标宋简体" w:eastAsia="方正小标宋简体" w:hAnsi="方正小标宋简体" w:cs="方正小标宋简体" w:hint="eastAsia"/>
          <w:color w:val="000000"/>
          <w:sz w:val="44"/>
          <w:szCs w:val="44"/>
        </w:rPr>
        <w:t>年度</w:t>
      </w:r>
      <w:r>
        <w:rPr>
          <w:rFonts w:ascii="方正小标宋简体" w:eastAsia="方正小标宋简体" w:hAnsi="方正小标宋简体" w:cs="方正小标宋简体" w:hint="eastAsia"/>
          <w:color w:val="000000"/>
          <w:sz w:val="44"/>
          <w:szCs w:val="44"/>
        </w:rPr>
        <w:t>荣成市工信局民爆行业</w:t>
      </w:r>
    </w:p>
    <w:p w:rsidR="00311919" w:rsidRDefault="009C7A35">
      <w:pPr>
        <w:spacing w:after="100" w:afterAutospacing="1" w:line="600" w:lineRule="exact"/>
        <w:jc w:val="center"/>
        <w:rPr>
          <w:rFonts w:ascii="方正小标宋简体" w:eastAsia="方正小标宋简体" w:hAnsi="方正小标宋简体" w:cs="方正小标宋简体"/>
          <w:color w:val="000000"/>
          <w:sz w:val="44"/>
          <w:szCs w:val="44"/>
        </w:rPr>
      </w:pPr>
      <w:r>
        <w:rPr>
          <w:rFonts w:ascii="方正小标宋简体" w:eastAsia="方正小标宋简体" w:hAnsi="方正小标宋简体" w:cs="方正小标宋简体" w:hint="eastAsia"/>
          <w:color w:val="000000"/>
          <w:sz w:val="44"/>
          <w:szCs w:val="44"/>
        </w:rPr>
        <w:t>安全生产</w:t>
      </w:r>
      <w:r>
        <w:rPr>
          <w:rFonts w:ascii="方正小标宋简体" w:eastAsia="方正小标宋简体" w:hAnsi="方正小标宋简体" w:cs="方正小标宋简体" w:hint="eastAsia"/>
          <w:color w:val="000000"/>
          <w:sz w:val="44"/>
          <w:szCs w:val="44"/>
        </w:rPr>
        <w:t>督导检查</w:t>
      </w:r>
      <w:r>
        <w:rPr>
          <w:rFonts w:ascii="方正小标宋简体" w:eastAsia="方正小标宋简体" w:hAnsi="方正小标宋简体" w:cs="方正小标宋简体" w:hint="eastAsia"/>
          <w:color w:val="000000"/>
          <w:sz w:val="44"/>
          <w:szCs w:val="44"/>
        </w:rPr>
        <w:t>工作</w:t>
      </w:r>
      <w:r>
        <w:rPr>
          <w:rFonts w:ascii="方正小标宋简体" w:eastAsia="方正小标宋简体" w:hAnsi="方正小标宋简体" w:cs="方正小标宋简体" w:hint="eastAsia"/>
          <w:color w:val="000000"/>
          <w:sz w:val="44"/>
          <w:szCs w:val="44"/>
        </w:rPr>
        <w:t>计划</w:t>
      </w:r>
    </w:p>
    <w:p w:rsidR="00311919" w:rsidRDefault="009C7A35">
      <w:pPr>
        <w:pStyle w:val="17"/>
        <w:spacing w:before="0" w:beforeAutospacing="0" w:after="0" w:afterAutospacing="0" w:line="600" w:lineRule="exact"/>
        <w:ind w:firstLine="640"/>
        <w:jc w:val="both"/>
        <w:rPr>
          <w:color w:val="070707"/>
          <w:sz w:val="21"/>
          <w:szCs w:val="21"/>
        </w:rPr>
      </w:pPr>
      <w:r>
        <w:rPr>
          <w:rFonts w:ascii="仿宋_GB2312" w:eastAsia="仿宋_GB2312" w:hint="eastAsia"/>
          <w:color w:val="000000"/>
          <w:sz w:val="32"/>
          <w:szCs w:val="32"/>
        </w:rPr>
        <w:t>为</w:t>
      </w:r>
      <w:r>
        <w:rPr>
          <w:rFonts w:ascii="仿宋_GB2312" w:eastAsia="仿宋_GB2312" w:hint="eastAsia"/>
          <w:color w:val="000000"/>
          <w:sz w:val="32"/>
          <w:szCs w:val="32"/>
        </w:rPr>
        <w:t>深入贯彻</w:t>
      </w:r>
      <w:r>
        <w:rPr>
          <w:rFonts w:ascii="仿宋_GB2312" w:eastAsia="仿宋_GB2312" w:hint="eastAsia"/>
          <w:color w:val="000000"/>
          <w:sz w:val="32"/>
          <w:szCs w:val="32"/>
        </w:rPr>
        <w:t>落实</w:t>
      </w:r>
      <w:r>
        <w:rPr>
          <w:rFonts w:ascii="仿宋_GB2312" w:eastAsia="仿宋_GB2312" w:hAnsi="仿宋_GB2312" w:cs="仿宋_GB2312" w:hint="eastAsia"/>
          <w:sz w:val="32"/>
          <w:szCs w:val="32"/>
        </w:rPr>
        <w:t>习近平总书记关于统筹发展和安全、防范化解重大风险的重要指示，根据市委、市政府对安全生产工作的安排部署及安委会相关规定</w:t>
      </w:r>
      <w:r>
        <w:rPr>
          <w:rFonts w:ascii="仿宋_GB2312" w:eastAsia="仿宋_GB2312"/>
          <w:color w:val="000000"/>
          <w:sz w:val="32"/>
          <w:szCs w:val="32"/>
        </w:rPr>
        <w:t>，</w:t>
      </w:r>
      <w:r>
        <w:rPr>
          <w:rFonts w:ascii="Times New Roman" w:eastAsia="仿宋_GB2312" w:hAnsi="Times New Roman" w:cs="Times New Roman" w:hint="eastAsia"/>
          <w:sz w:val="32"/>
          <w:szCs w:val="32"/>
        </w:rPr>
        <w:t>结合本辖区企业实际情况</w:t>
      </w:r>
      <w:r>
        <w:rPr>
          <w:rFonts w:ascii="Times New Roman" w:eastAsia="仿宋_GB2312" w:hAnsi="Times New Roman" w:cs="Times New Roman"/>
          <w:sz w:val="32"/>
          <w:szCs w:val="32"/>
        </w:rPr>
        <w:t>，</w:t>
      </w:r>
      <w:r>
        <w:rPr>
          <w:rFonts w:ascii="仿宋_GB2312" w:eastAsia="仿宋_GB2312" w:hAnsi="仿宋_GB2312" w:cs="仿宋_GB2312" w:hint="eastAsia"/>
          <w:sz w:val="32"/>
          <w:szCs w:val="32"/>
        </w:rPr>
        <w:t>对我市民爆企业开展安全生产督导检查工作，</w:t>
      </w:r>
      <w:r>
        <w:rPr>
          <w:rFonts w:ascii="仿宋_GB2312" w:eastAsia="仿宋_GB2312" w:hint="eastAsia"/>
          <w:color w:val="000000"/>
          <w:sz w:val="32"/>
          <w:szCs w:val="32"/>
        </w:rPr>
        <w:t>落实从根本上消除安全生产事故隐患的责任体系、制度成果、管理办法、工作机制和预防控制体系</w:t>
      </w:r>
      <w:r>
        <w:rPr>
          <w:rFonts w:ascii="仿宋_GB2312" w:eastAsia="仿宋_GB2312" w:hint="eastAsia"/>
          <w:color w:val="000000"/>
          <w:sz w:val="32"/>
          <w:szCs w:val="32"/>
        </w:rPr>
        <w:t>；</w:t>
      </w:r>
      <w:r>
        <w:rPr>
          <w:rFonts w:ascii="仿宋_GB2312" w:eastAsia="仿宋_GB2312" w:hint="eastAsia"/>
          <w:color w:val="000000"/>
          <w:sz w:val="32"/>
          <w:szCs w:val="32"/>
        </w:rPr>
        <w:t>扎实推进安全治理体系和治理能力现代化</w:t>
      </w:r>
      <w:r>
        <w:rPr>
          <w:rFonts w:ascii="仿宋_GB2312" w:eastAsia="仿宋_GB2312" w:hint="eastAsia"/>
          <w:color w:val="000000"/>
          <w:sz w:val="32"/>
          <w:szCs w:val="32"/>
        </w:rPr>
        <w:t>，使</w:t>
      </w:r>
      <w:r>
        <w:rPr>
          <w:rFonts w:ascii="仿宋_GB2312" w:eastAsia="仿宋_GB2312" w:hint="eastAsia"/>
          <w:color w:val="000000"/>
          <w:sz w:val="32"/>
          <w:szCs w:val="32"/>
        </w:rPr>
        <w:t>企业安全生产主体责任得到有效落实</w:t>
      </w:r>
      <w:r>
        <w:rPr>
          <w:rFonts w:ascii="仿宋_GB2312" w:eastAsia="仿宋_GB2312" w:hint="eastAsia"/>
          <w:color w:val="000000"/>
          <w:sz w:val="32"/>
          <w:szCs w:val="32"/>
        </w:rPr>
        <w:t>；</w:t>
      </w:r>
      <w:r>
        <w:rPr>
          <w:rFonts w:ascii="Times New Roman" w:eastAsia="仿宋_GB2312" w:hAnsi="Times New Roman" w:cs="Times New Roman"/>
          <w:sz w:val="32"/>
          <w:szCs w:val="32"/>
        </w:rPr>
        <w:t>坚决治理纠正违规违章行为，全面落实安全生产主体责任，有效防范和坚决遏制安全生产事故，</w:t>
      </w:r>
      <w:r>
        <w:rPr>
          <w:rFonts w:ascii="仿宋_GB2312" w:eastAsia="仿宋_GB2312" w:hint="eastAsia"/>
          <w:color w:val="000000"/>
          <w:sz w:val="32"/>
          <w:szCs w:val="32"/>
        </w:rPr>
        <w:t>特制定本方案。</w:t>
      </w:r>
    </w:p>
    <w:p w:rsidR="00311919" w:rsidRDefault="009C7A35">
      <w:pPr>
        <w:spacing w:line="600" w:lineRule="exact"/>
        <w:ind w:leftChars="114" w:left="319" w:firstLineChars="100" w:firstLine="321"/>
        <w:rPr>
          <w:rFonts w:ascii="Times New Roman" w:eastAsia="仿宋_GB2312" w:hAnsi="Times New Roman"/>
          <w:sz w:val="32"/>
          <w:szCs w:val="32"/>
        </w:rPr>
      </w:pPr>
      <w:r>
        <w:rPr>
          <w:rFonts w:ascii="Times New Roman" w:eastAsia="仿宋_GB2312" w:hAnsi="Times New Roman" w:hint="eastAsia"/>
          <w:b/>
          <w:bCs/>
          <w:sz w:val="32"/>
          <w:szCs w:val="32"/>
        </w:rPr>
        <w:t>一、检查范围</w:t>
      </w:r>
      <w:r>
        <w:rPr>
          <w:rFonts w:ascii="Times New Roman" w:eastAsia="仿宋_GB2312" w:hAnsi="Times New Roman" w:hint="eastAsia"/>
          <w:sz w:val="32"/>
          <w:szCs w:val="32"/>
        </w:rPr>
        <w:t>。威海市四方民用爆破器材有限公司。</w:t>
      </w:r>
    </w:p>
    <w:p w:rsidR="00311919" w:rsidRDefault="009C7A35">
      <w:pPr>
        <w:spacing w:line="600" w:lineRule="exact"/>
        <w:ind w:firstLineChars="200" w:firstLine="643"/>
        <w:rPr>
          <w:rFonts w:ascii="黑体" w:eastAsia="黑体" w:hAnsi="黑体"/>
          <w:color w:val="000000"/>
          <w:sz w:val="32"/>
          <w:szCs w:val="32"/>
        </w:rPr>
      </w:pPr>
      <w:r>
        <w:rPr>
          <w:rFonts w:ascii="Times New Roman" w:eastAsia="仿宋_GB2312" w:hAnsi="Times New Roman" w:hint="eastAsia"/>
          <w:b/>
          <w:bCs/>
          <w:sz w:val="32"/>
          <w:szCs w:val="32"/>
        </w:rPr>
        <w:t>二、检查方式</w:t>
      </w:r>
      <w:r>
        <w:rPr>
          <w:rFonts w:ascii="Times New Roman" w:eastAsia="仿宋_GB2312" w:hAnsi="Times New Roman" w:hint="eastAsia"/>
          <w:sz w:val="32"/>
          <w:szCs w:val="32"/>
        </w:rPr>
        <w:t>。根据企业实际情况，采用专家联合检查、上级部门、本级部门督导三种方式进行督导检查。</w:t>
      </w:r>
    </w:p>
    <w:p w:rsidR="00311919" w:rsidRDefault="009C7A35">
      <w:pPr>
        <w:spacing w:line="600" w:lineRule="exact"/>
        <w:ind w:firstLineChars="200" w:firstLine="643"/>
        <w:rPr>
          <w:rFonts w:ascii="Times New Roman" w:eastAsia="仿宋_GB2312" w:hAnsi="Times New Roman"/>
          <w:sz w:val="32"/>
          <w:szCs w:val="32"/>
        </w:rPr>
      </w:pPr>
      <w:r>
        <w:rPr>
          <w:rFonts w:ascii="Times New Roman" w:eastAsia="仿宋_GB2312" w:hAnsi="Times New Roman" w:hint="eastAsia"/>
          <w:b/>
          <w:bCs/>
          <w:sz w:val="32"/>
          <w:szCs w:val="32"/>
        </w:rPr>
        <w:t>三、检查内容</w:t>
      </w:r>
      <w:r>
        <w:rPr>
          <w:rFonts w:ascii="Times New Roman" w:eastAsia="仿宋_GB2312" w:hAnsi="Times New Roman" w:hint="eastAsia"/>
          <w:sz w:val="32"/>
          <w:szCs w:val="32"/>
        </w:rPr>
        <w:t>。见附件。</w:t>
      </w:r>
    </w:p>
    <w:p w:rsidR="00311919" w:rsidRDefault="009C7A35">
      <w:pPr>
        <w:spacing w:line="600" w:lineRule="exact"/>
        <w:ind w:firstLineChars="200" w:firstLine="643"/>
        <w:rPr>
          <w:rFonts w:ascii="Times New Roman" w:eastAsia="仿宋_GB2312" w:hAnsi="Times New Roman"/>
          <w:sz w:val="32"/>
          <w:szCs w:val="32"/>
        </w:rPr>
      </w:pPr>
      <w:r>
        <w:rPr>
          <w:rFonts w:ascii="Times New Roman" w:eastAsia="仿宋_GB2312" w:hAnsi="Times New Roman" w:hint="eastAsia"/>
          <w:b/>
          <w:bCs/>
          <w:sz w:val="32"/>
          <w:szCs w:val="32"/>
        </w:rPr>
        <w:t>四、时间安排</w:t>
      </w:r>
      <w:r>
        <w:rPr>
          <w:rFonts w:ascii="Times New Roman" w:eastAsia="仿宋_GB2312" w:hAnsi="Times New Roman" w:hint="eastAsia"/>
          <w:sz w:val="32"/>
          <w:szCs w:val="32"/>
        </w:rPr>
        <w:t>。每月不定期督导检查一次。</w:t>
      </w:r>
    </w:p>
    <w:p w:rsidR="00311919" w:rsidRDefault="00311919">
      <w:pPr>
        <w:spacing w:line="600" w:lineRule="exact"/>
        <w:rPr>
          <w:rFonts w:ascii="Times New Roman" w:eastAsia="仿宋_GB2312" w:hAnsi="Times New Roman"/>
          <w:sz w:val="32"/>
          <w:szCs w:val="32"/>
        </w:rPr>
      </w:pPr>
    </w:p>
    <w:p w:rsidR="00311919" w:rsidRDefault="009C7A35">
      <w:pPr>
        <w:spacing w:line="600" w:lineRule="exact"/>
        <w:ind w:left="630"/>
        <w:rPr>
          <w:rFonts w:ascii="Times New Roman" w:eastAsia="仿宋_GB2312" w:hAnsi="Times New Roman"/>
          <w:sz w:val="32"/>
          <w:szCs w:val="32"/>
        </w:rPr>
      </w:pPr>
      <w:r>
        <w:rPr>
          <w:rFonts w:ascii="Times New Roman" w:eastAsia="仿宋_GB2312" w:hAnsi="Times New Roman" w:hint="eastAsia"/>
          <w:sz w:val="32"/>
          <w:szCs w:val="32"/>
        </w:rPr>
        <w:t>附件：民爆行业安全生产事项检查清单</w:t>
      </w:r>
    </w:p>
    <w:p w:rsidR="00311919" w:rsidRDefault="00311919">
      <w:pPr>
        <w:spacing w:line="600" w:lineRule="exact"/>
        <w:ind w:left="630"/>
        <w:rPr>
          <w:rFonts w:ascii="Times New Roman" w:eastAsia="仿宋_GB2312" w:hAnsi="Times New Roman"/>
          <w:sz w:val="32"/>
          <w:szCs w:val="32"/>
        </w:rPr>
      </w:pPr>
    </w:p>
    <w:p w:rsidR="00311919" w:rsidRDefault="00311919">
      <w:pPr>
        <w:spacing w:line="600" w:lineRule="exact"/>
        <w:ind w:left="630"/>
        <w:rPr>
          <w:rFonts w:ascii="Times New Roman" w:eastAsia="仿宋_GB2312" w:hAnsi="Times New Roman"/>
          <w:sz w:val="32"/>
          <w:szCs w:val="32"/>
        </w:rPr>
      </w:pPr>
    </w:p>
    <w:p w:rsidR="00311919" w:rsidRDefault="009C7A35">
      <w:pPr>
        <w:spacing w:line="600" w:lineRule="exact"/>
        <w:ind w:left="630"/>
        <w:rPr>
          <w:rFonts w:ascii="Times New Roman" w:eastAsia="仿宋_GB2312" w:hAnsi="Times New Roman"/>
          <w:sz w:val="32"/>
          <w:szCs w:val="32"/>
        </w:rPr>
      </w:pPr>
      <w:r>
        <w:rPr>
          <w:rFonts w:ascii="Times New Roman" w:eastAsia="仿宋_GB2312" w:hAnsi="Times New Roman" w:hint="eastAsia"/>
          <w:sz w:val="32"/>
          <w:szCs w:val="32"/>
        </w:rPr>
        <w:t xml:space="preserve">                                2023</w:t>
      </w:r>
      <w:r>
        <w:rPr>
          <w:rFonts w:ascii="Times New Roman" w:eastAsia="仿宋_GB2312" w:hAnsi="Times New Roman" w:hint="eastAsia"/>
          <w:sz w:val="32"/>
          <w:szCs w:val="32"/>
        </w:rPr>
        <w:t>年</w:t>
      </w:r>
      <w:r>
        <w:rPr>
          <w:rFonts w:ascii="Times New Roman" w:eastAsia="仿宋_GB2312" w:hAnsi="Times New Roman" w:hint="eastAsia"/>
          <w:sz w:val="32"/>
          <w:szCs w:val="32"/>
        </w:rPr>
        <w:t>1</w:t>
      </w:r>
      <w:r>
        <w:rPr>
          <w:rFonts w:ascii="Times New Roman" w:eastAsia="仿宋_GB2312" w:hAnsi="Times New Roman" w:hint="eastAsia"/>
          <w:sz w:val="32"/>
          <w:szCs w:val="32"/>
        </w:rPr>
        <w:t>月</w:t>
      </w:r>
      <w:r>
        <w:rPr>
          <w:rFonts w:ascii="Times New Roman" w:eastAsia="仿宋_GB2312" w:hAnsi="Times New Roman" w:hint="eastAsia"/>
          <w:sz w:val="32"/>
          <w:szCs w:val="32"/>
        </w:rPr>
        <w:t>29</w:t>
      </w:r>
      <w:r>
        <w:rPr>
          <w:rFonts w:ascii="Times New Roman" w:eastAsia="仿宋_GB2312" w:hAnsi="Times New Roman" w:hint="eastAsia"/>
          <w:sz w:val="32"/>
          <w:szCs w:val="32"/>
        </w:rPr>
        <w:t>日</w:t>
      </w:r>
    </w:p>
    <w:p w:rsidR="00311919" w:rsidRDefault="00311919">
      <w:pPr>
        <w:tabs>
          <w:tab w:val="left" w:pos="692"/>
        </w:tabs>
        <w:jc w:val="left"/>
      </w:pPr>
    </w:p>
    <w:p w:rsidR="00311919" w:rsidRDefault="009C7A35">
      <w:pPr>
        <w:spacing w:line="52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附件：</w:t>
      </w:r>
    </w:p>
    <w:p w:rsidR="00311919" w:rsidRDefault="009C7A35">
      <w:pPr>
        <w:tabs>
          <w:tab w:val="left" w:pos="692"/>
        </w:tabs>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民爆行业安全生产事项检查清单</w:t>
      </w:r>
    </w:p>
    <w:p w:rsidR="00311919" w:rsidRDefault="009C7A35" w:rsidP="00562C66">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、安全生产工作落实情况。企业主要</w:t>
      </w:r>
      <w:r>
        <w:rPr>
          <w:rFonts w:ascii="仿宋_GB2312" w:eastAsia="仿宋_GB2312" w:hAnsi="仿宋_GB2312" w:cs="仿宋_GB2312" w:hint="eastAsia"/>
          <w:sz w:val="32"/>
          <w:szCs w:val="32"/>
        </w:rPr>
        <w:t>负责</w:t>
      </w:r>
      <w:r>
        <w:rPr>
          <w:rFonts w:ascii="仿宋_GB2312" w:eastAsia="仿宋_GB2312" w:hAnsi="仿宋_GB2312" w:cs="仿宋_GB2312" w:hint="eastAsia"/>
          <w:sz w:val="32"/>
          <w:szCs w:val="32"/>
        </w:rPr>
        <w:t>人履职情况、建立完善和落实全员安全生产责任制清单工作落实情况；组织制定并落实本单位的安全生产规章制度和操作规程；生产许可证、安全管理人员资质持证上岗情况；安全生产责任险和安全生产费用提取、使用情况以及开展安全生产风险管控和隐患排查自查自纠等情况；</w:t>
      </w:r>
    </w:p>
    <w:p w:rsidR="00311919" w:rsidRDefault="009C7A35" w:rsidP="00562C66">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、企业是否存在“四超”、“三非”“三违”等违法违规行为；</w:t>
      </w:r>
    </w:p>
    <w:p w:rsidR="00311919" w:rsidRDefault="009C7A35" w:rsidP="00562C66">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、应急预案管理、应急演练、安全生产教育培训情况；</w:t>
      </w:r>
    </w:p>
    <w:p w:rsidR="00311919" w:rsidRDefault="009C7A35" w:rsidP="00562C66">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4</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通过视频回看检查民用爆炸物品储存及装卸作业安全管理制度和岗位操作情况，严格落实民爆物品购买、出入库登记制度，台账合一，加强安全保卫，严防盗抢情况；安全生产值班值守工作落实情况；</w:t>
      </w:r>
    </w:p>
    <w:p w:rsidR="00311919" w:rsidRDefault="009C7A35" w:rsidP="00562C66">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、严格按规定存放民爆物品。督促企业严禁超过储存设计容量储存，严禁在非专业仓库储存，严禁相互禁忌物质混放混存、严禁在库房内存放其他物品；</w:t>
      </w:r>
    </w:p>
    <w:p w:rsidR="00311919" w:rsidRDefault="009C7A35" w:rsidP="00562C66">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6</w:t>
      </w:r>
      <w:r>
        <w:rPr>
          <w:rFonts w:ascii="仿宋_GB2312" w:eastAsia="仿宋_GB2312" w:hAnsi="仿宋_GB2312" w:cs="仿宋_GB2312" w:hint="eastAsia"/>
          <w:sz w:val="32"/>
          <w:szCs w:val="32"/>
        </w:rPr>
        <w:t>、严禁无关人员进入仓库区，严禁</w:t>
      </w:r>
      <w:r>
        <w:rPr>
          <w:rFonts w:ascii="仿宋_GB2312" w:eastAsia="仿宋_GB2312" w:hAnsi="仿宋_GB2312" w:cs="仿宋_GB2312" w:hint="eastAsia"/>
          <w:sz w:val="32"/>
          <w:szCs w:val="32"/>
        </w:rPr>
        <w:t>将</w:t>
      </w:r>
      <w:r>
        <w:rPr>
          <w:rFonts w:ascii="仿宋_GB2312" w:eastAsia="仿宋_GB2312" w:hAnsi="仿宋_GB2312" w:cs="仿宋_GB2312" w:hint="eastAsia"/>
          <w:sz w:val="32"/>
          <w:szCs w:val="32"/>
        </w:rPr>
        <w:t>违规物品带入仓库区内，严禁在库房区内住宿和进行其他活动；</w:t>
      </w:r>
    </w:p>
    <w:p w:rsidR="00311919" w:rsidRDefault="009C7A35" w:rsidP="00562C66">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7</w:t>
      </w:r>
      <w:r>
        <w:rPr>
          <w:rFonts w:ascii="仿宋_GB2312" w:eastAsia="仿宋_GB2312" w:hAnsi="仿宋_GB2312" w:cs="仿宋_GB2312" w:hint="eastAsia"/>
          <w:sz w:val="32"/>
          <w:szCs w:val="32"/>
        </w:rPr>
        <w:t>、督促企业对民爆物品储存场所开展定量风险评估，确保储存量及内外部安全距离符合民用爆炸物品工程设计安全标</w:t>
      </w:r>
      <w:r>
        <w:rPr>
          <w:rFonts w:ascii="仿宋_GB2312" w:eastAsia="仿宋_GB2312" w:hAnsi="仿宋_GB2312" w:cs="仿宋_GB2312" w:hint="eastAsia"/>
          <w:sz w:val="32"/>
          <w:szCs w:val="32"/>
        </w:rPr>
        <w:t>准；</w:t>
      </w:r>
    </w:p>
    <w:p w:rsidR="00311919" w:rsidRDefault="009C7A35" w:rsidP="00562C66">
      <w:pPr>
        <w:tabs>
          <w:tab w:val="left" w:pos="692"/>
        </w:tabs>
        <w:spacing w:line="600" w:lineRule="exact"/>
        <w:ind w:firstLineChars="200" w:firstLine="640"/>
        <w:jc w:val="left"/>
        <w:rPr>
          <w:rFonts w:ascii="Times New Roman" w:eastAsia="仿宋_GB2312" w:hAnsi="Times New Roman"/>
          <w:sz w:val="32"/>
          <w:szCs w:val="32"/>
        </w:rPr>
      </w:pPr>
      <w:r>
        <w:rPr>
          <w:rFonts w:ascii="仿宋_GB2312" w:eastAsia="仿宋_GB2312" w:hAnsi="仿宋_GB2312" w:cs="仿宋_GB2312" w:hint="eastAsia"/>
          <w:sz w:val="32"/>
          <w:szCs w:val="32"/>
        </w:rPr>
        <w:lastRenderedPageBreak/>
        <w:t>8</w:t>
      </w:r>
      <w:r>
        <w:rPr>
          <w:rFonts w:ascii="仿宋_GB2312" w:eastAsia="仿宋_GB2312" w:hAnsi="仿宋_GB2312" w:cs="仿宋_GB2312" w:hint="eastAsia"/>
          <w:sz w:val="32"/>
          <w:szCs w:val="32"/>
        </w:rPr>
        <w:t>、检查企业落实安全生产大排查大整治活动情况及问题隐患台账，消防隐患排</w:t>
      </w:r>
      <w:bookmarkStart w:id="0" w:name="_GoBack"/>
      <w:bookmarkEnd w:id="0"/>
      <w:r>
        <w:rPr>
          <w:rFonts w:ascii="仿宋_GB2312" w:eastAsia="仿宋_GB2312" w:hAnsi="仿宋_GB2312" w:cs="仿宋_GB2312" w:hint="eastAsia"/>
          <w:sz w:val="32"/>
          <w:szCs w:val="32"/>
        </w:rPr>
        <w:t>查整治行动、安全生产月工作、安全生产专项普法百日行动工作、防汛工作落实、</w:t>
      </w:r>
      <w:r>
        <w:rPr>
          <w:rFonts w:ascii="仿宋_GB2312" w:eastAsia="仿宋_GB2312" w:hAnsi="仿宋_GB2312" w:cs="仿宋_GB2312" w:hint="eastAsia"/>
          <w:sz w:val="32"/>
          <w:szCs w:val="32"/>
        </w:rPr>
        <w:t>切实发挥安全总监制度作用进一步加强安全生产、</w:t>
      </w:r>
      <w:r>
        <w:rPr>
          <w:rFonts w:ascii="仿宋_GB2312" w:eastAsia="仿宋_GB2312" w:hAnsi="仿宋_GB2312" w:cs="仿宋_GB2312" w:hint="eastAsia"/>
          <w:sz w:val="32"/>
          <w:szCs w:val="32"/>
        </w:rPr>
        <w:t>民爆行业三年专项整治等工作开展落实情况。</w:t>
      </w:r>
    </w:p>
    <w:sectPr w:rsidR="00311919" w:rsidSect="00311919">
      <w:pgSz w:w="11906" w:h="16838"/>
      <w:pgMar w:top="1814" w:right="1417" w:bottom="1644" w:left="1474" w:header="851" w:footer="992" w:gutter="0"/>
      <w:cols w:space="0"/>
      <w:docGrid w:type="lines" w:linePitch="31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7A35" w:rsidRDefault="009C7A35" w:rsidP="00562C66">
      <w:r>
        <w:separator/>
      </w:r>
    </w:p>
  </w:endnote>
  <w:endnote w:type="continuationSeparator" w:id="0">
    <w:p w:rsidR="009C7A35" w:rsidRDefault="009C7A35" w:rsidP="00562C6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7A35" w:rsidRDefault="009C7A35" w:rsidP="00562C66">
      <w:r>
        <w:separator/>
      </w:r>
    </w:p>
  </w:footnote>
  <w:footnote w:type="continuationSeparator" w:id="0">
    <w:p w:rsidR="009C7A35" w:rsidRDefault="009C7A35" w:rsidP="00562C6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MzA2MTc3OTUxM2E0OTY5ZTg3MzNhYjNjNzIwZTkwZGEifQ=="/>
  </w:docVars>
  <w:rsids>
    <w:rsidRoot w:val="0D6643CB"/>
    <w:rsid w:val="00311919"/>
    <w:rsid w:val="00562C66"/>
    <w:rsid w:val="009C7A35"/>
    <w:rsid w:val="01D64902"/>
    <w:rsid w:val="029E2FE7"/>
    <w:rsid w:val="046C3066"/>
    <w:rsid w:val="04932CE9"/>
    <w:rsid w:val="07E07ABA"/>
    <w:rsid w:val="0D6643CB"/>
    <w:rsid w:val="0E653000"/>
    <w:rsid w:val="10022AD1"/>
    <w:rsid w:val="10AF0EAA"/>
    <w:rsid w:val="12077897"/>
    <w:rsid w:val="183445BD"/>
    <w:rsid w:val="19992372"/>
    <w:rsid w:val="1E00158C"/>
    <w:rsid w:val="1F506626"/>
    <w:rsid w:val="20EA55E7"/>
    <w:rsid w:val="24172B97"/>
    <w:rsid w:val="24210742"/>
    <w:rsid w:val="28896961"/>
    <w:rsid w:val="2A5E32CD"/>
    <w:rsid w:val="31AC0DC2"/>
    <w:rsid w:val="31EB5F10"/>
    <w:rsid w:val="36160F00"/>
    <w:rsid w:val="3657338B"/>
    <w:rsid w:val="39A6259B"/>
    <w:rsid w:val="3D6259C4"/>
    <w:rsid w:val="4607497B"/>
    <w:rsid w:val="485458B8"/>
    <w:rsid w:val="49301E81"/>
    <w:rsid w:val="49535240"/>
    <w:rsid w:val="4D090A1F"/>
    <w:rsid w:val="51D14473"/>
    <w:rsid w:val="55435326"/>
    <w:rsid w:val="59737535"/>
    <w:rsid w:val="5A316916"/>
    <w:rsid w:val="5D0B30A3"/>
    <w:rsid w:val="63A22BFE"/>
    <w:rsid w:val="64B11C70"/>
    <w:rsid w:val="671464E6"/>
    <w:rsid w:val="672F1572"/>
    <w:rsid w:val="68466910"/>
    <w:rsid w:val="68B7181F"/>
    <w:rsid w:val="6B367459"/>
    <w:rsid w:val="721E7267"/>
    <w:rsid w:val="7A04133D"/>
    <w:rsid w:val="7AE244DA"/>
    <w:rsid w:val="7DFE2932"/>
    <w:rsid w:val="7F533BF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11919"/>
    <w:pPr>
      <w:widowControl w:val="0"/>
      <w:jc w:val="both"/>
    </w:pPr>
    <w:rPr>
      <w:rFonts w:ascii="Calibri" w:eastAsia="宋体" w:hAnsi="Calibri" w:cs="Times New Roman"/>
      <w:kern w:val="2"/>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17"/>
    <w:basedOn w:val="a"/>
    <w:qFormat/>
    <w:rsid w:val="00311919"/>
    <w:pPr>
      <w:widowControl/>
      <w:spacing w:before="100" w:beforeAutospacing="1" w:after="100" w:afterAutospacing="1"/>
      <w:jc w:val="left"/>
    </w:pPr>
    <w:rPr>
      <w:rFonts w:ascii="宋体" w:hAnsi="宋体" w:cs="宋体"/>
      <w:kern w:val="0"/>
      <w:sz w:val="24"/>
      <w:szCs w:val="24"/>
    </w:rPr>
  </w:style>
  <w:style w:type="paragraph" w:styleId="a3">
    <w:name w:val="header"/>
    <w:basedOn w:val="a"/>
    <w:link w:val="Char"/>
    <w:rsid w:val="00562C6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562C66"/>
    <w:rPr>
      <w:rFonts w:ascii="Calibri" w:eastAsia="宋体" w:hAnsi="Calibri" w:cs="Times New Roman"/>
      <w:kern w:val="2"/>
      <w:sz w:val="18"/>
      <w:szCs w:val="18"/>
    </w:rPr>
  </w:style>
  <w:style w:type="paragraph" w:styleId="a4">
    <w:name w:val="footer"/>
    <w:basedOn w:val="a"/>
    <w:link w:val="Char0"/>
    <w:rsid w:val="00562C66"/>
    <w:pPr>
      <w:tabs>
        <w:tab w:val="center" w:pos="4153"/>
        <w:tab w:val="right" w:pos="8306"/>
      </w:tabs>
      <w:snapToGrid w:val="0"/>
      <w:jc w:val="left"/>
    </w:pPr>
    <w:rPr>
      <w:sz w:val="18"/>
      <w:szCs w:val="18"/>
    </w:rPr>
  </w:style>
  <w:style w:type="character" w:customStyle="1" w:styleId="Char0">
    <w:name w:val="页脚 Char"/>
    <w:basedOn w:val="a0"/>
    <w:link w:val="a4"/>
    <w:rsid w:val="00562C66"/>
    <w:rPr>
      <w:rFonts w:ascii="Calibri" w:eastAsia="宋体" w:hAnsi="Calibri" w:cs="Times New Roman"/>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193</TotalTime>
  <Pages>3</Pages>
  <Words>152</Words>
  <Characters>869</Characters>
  <Application>Microsoft Office Word</Application>
  <DocSecurity>0</DocSecurity>
  <Lines>7</Lines>
  <Paragraphs>2</Paragraphs>
  <ScaleCrop>false</ScaleCrop>
  <Company/>
  <LinksUpToDate>false</LinksUpToDate>
  <CharactersWithSpaces>1019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3</cp:revision>
  <cp:lastPrinted>2022-04-18T02:30:00Z</cp:lastPrinted>
  <dcterms:created xsi:type="dcterms:W3CDTF">2020-07-22T07:19:00Z</dcterms:created>
  <dcterms:modified xsi:type="dcterms:W3CDTF">2023-01-29T07:09:00Z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DE6E3FED18334BDE963EE5735E39B6E2</vt:lpwstr>
  </property>
</Properties>
</file>