
<file path=[Content_Types].xml><?xml version="1.0" encoding="utf-8"?>
<Types xmlns="http://schemas.openxmlformats.org/package/2006/content-types">
  <Default Extension="bin" ContentType="application/vnd.ms-word.attachedToolbars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mbeddings/oleObject1.bin" ContentType="application/vnd.openxmlformats-officedocument.oleObject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7597C1B" w14:textId="77777777" w:rsidR="00F41679" w:rsidRDefault="00000000">
      <w:pPr>
        <w:pStyle w:val="affffff0"/>
        <w:framePr w:wrap="around"/>
        <w:rPr>
          <w:rFonts w:ascii="Times New Roman" w:hAnsi="Times New Roman"/>
        </w:rPr>
      </w:pPr>
      <w:r>
        <w:t>山东省学生资助管理标</w:t>
      </w:r>
      <w:r>
        <w:rPr>
          <w:rFonts w:ascii="Times New Roman" w:hAnsi="Times New Roman" w:hint="eastAsia"/>
        </w:rPr>
        <w:t>准</w:t>
      </w:r>
    </w:p>
    <w:p w14:paraId="7EFAE1E9" w14:textId="77777777" w:rsidR="00F41679" w:rsidRDefault="00000000">
      <w:pPr>
        <w:pStyle w:val="20"/>
        <w:framePr w:wrap="around"/>
        <w:wordWrap w:val="0"/>
        <w:rPr>
          <w:rFonts w:hAnsi="黑体" w:hint="eastAsia"/>
        </w:rPr>
      </w:pPr>
      <w:r>
        <w:rPr>
          <w:rFonts w:ascii="Times New Roman"/>
        </w:rPr>
        <w:t>SDZZ</w:t>
      </w:r>
      <w:r>
        <w:rPr>
          <w:rFonts w:hAnsi="黑体" w:hint="eastAsia"/>
        </w:rPr>
        <w:t xml:space="preserve"> 30</w:t>
      </w:r>
      <w:r>
        <w:rPr>
          <w:rFonts w:hAnsi="黑体"/>
        </w:rPr>
        <w:t>—</w:t>
      </w:r>
      <w:r>
        <w:rPr>
          <w:rFonts w:hAnsi="黑体" w:hint="eastAsia"/>
        </w:rPr>
        <w:t>20</w:t>
      </w:r>
      <w:r>
        <w:rPr>
          <w:rFonts w:hAnsi="黑体"/>
        </w:rPr>
        <w:t>20</w:t>
      </w:r>
    </w:p>
    <w:tbl>
      <w:tblPr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356"/>
      </w:tblGrid>
      <w:tr w:rsidR="00F41679" w14:paraId="605AF92B" w14:textId="77777777">
        <w:trPr>
          <w:trHeight w:val="2345"/>
        </w:trPr>
        <w:tc>
          <w:tcPr>
            <w:tcW w:w="93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9B99A22" w14:textId="77777777" w:rsidR="00F41679" w:rsidRDefault="00000000">
            <w:pPr>
              <w:pStyle w:val="affffd"/>
              <w:framePr w:wrap="around"/>
            </w:pPr>
            <w:bookmarkStart w:id="0" w:name="DT"/>
            <w:r>
              <w:pict w14:anchorId="5E3F2EAD">
                <v:rect id="DT" o:spid="_x0000_s2060" style="position:absolute;left:0;text-align:left;margin-left:372.8pt;margin-top:2.7pt;width:90pt;height:18pt;z-index:-251665408;mso-width-relative:page;mso-height-relative:page" stroked="f">
                  <v:textbox>
                    <w:txbxContent>
                      <w:p w14:paraId="18A08D1C" w14:textId="77777777" w:rsidR="00F41679" w:rsidRDefault="00F41679"/>
                    </w:txbxContent>
                  </v:textbox>
                </v:rect>
              </w:pict>
            </w:r>
            <w:bookmarkEnd w:id="0"/>
          </w:p>
        </w:tc>
      </w:tr>
    </w:tbl>
    <w:p w14:paraId="1D15D957" w14:textId="77777777" w:rsidR="00F41679" w:rsidRDefault="00F41679">
      <w:pPr>
        <w:pStyle w:val="20"/>
        <w:framePr w:wrap="around"/>
        <w:rPr>
          <w:rFonts w:hAnsi="黑体" w:hint="eastAsia"/>
        </w:rPr>
      </w:pPr>
    </w:p>
    <w:p w14:paraId="6A3F959A" w14:textId="77777777" w:rsidR="00F41679" w:rsidRDefault="00F41679">
      <w:pPr>
        <w:pStyle w:val="20"/>
        <w:framePr w:wrap="around"/>
        <w:rPr>
          <w:rFonts w:hAnsi="黑体" w:hint="eastAsia"/>
        </w:rPr>
      </w:pPr>
    </w:p>
    <w:p w14:paraId="245B1B39" w14:textId="77777777" w:rsidR="00F41679" w:rsidRDefault="00000000">
      <w:pPr>
        <w:pStyle w:val="affffe"/>
        <w:framePr w:wrap="around"/>
      </w:pPr>
      <w:r>
        <w:rPr>
          <w:rFonts w:hint="eastAsia"/>
        </w:rPr>
        <w:t>学生资助档案管理规范</w:t>
      </w:r>
    </w:p>
    <w:p w14:paraId="56303139" w14:textId="77777777" w:rsidR="00F41679" w:rsidRDefault="00F41679">
      <w:pPr>
        <w:pStyle w:val="afffff"/>
        <w:framePr w:wrap="around"/>
      </w:pPr>
    </w:p>
    <w:p w14:paraId="11DD378B" w14:textId="77777777" w:rsidR="00F41679" w:rsidRDefault="00F41679">
      <w:pPr>
        <w:pStyle w:val="afffff0"/>
        <w:framePr w:wrap="around"/>
      </w:pPr>
    </w:p>
    <w:tbl>
      <w:tblPr>
        <w:tblW w:w="985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55"/>
      </w:tblGrid>
      <w:tr w:rsidR="00F41679" w14:paraId="5389E70C" w14:textId="77777777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EA88F2F" w14:textId="77777777" w:rsidR="00F41679" w:rsidRDefault="00000000">
            <w:pPr>
              <w:pStyle w:val="afffff1"/>
              <w:framePr w:wrap="around"/>
            </w:pPr>
            <w:r>
              <w:pict w14:anchorId="38EE9364">
                <v:rect id="RQ" o:spid="_x0000_s2062" style="position:absolute;left:0;text-align:left;margin-left:173.3pt;margin-top:45.15pt;width:150pt;height:20pt;z-index:-251663360;mso-width-relative:page;mso-height-relative:page" stroked="f">
                  <v:textbox>
                    <w:txbxContent>
                      <w:p w14:paraId="05F55AE2" w14:textId="77777777" w:rsidR="00F41679" w:rsidRDefault="00F41679"/>
                    </w:txbxContent>
                  </v:textbox>
                  <w10:anchorlock/>
                </v:rect>
              </w:pict>
            </w:r>
            <w:r>
              <w:pict w14:anchorId="3399366D">
                <v:rect id="LB" o:spid="_x0000_s2061" style="position:absolute;left:0;text-align:left;margin-left:193.3pt;margin-top:20.15pt;width:100pt;height:24pt;z-index:-251664384;mso-width-relative:page;mso-height-relative:page" stroked="f">
                  <v:textbox>
                    <w:txbxContent>
                      <w:p w14:paraId="5A9E0277" w14:textId="77777777" w:rsidR="00F41679" w:rsidRDefault="00F41679"/>
                    </w:txbxContent>
                  </v:textbox>
                </v:rect>
              </w:pict>
            </w:r>
          </w:p>
        </w:tc>
      </w:tr>
      <w:tr w:rsidR="00F41679" w14:paraId="5E9F4362" w14:textId="77777777">
        <w:tc>
          <w:tcPr>
            <w:tcW w:w="98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C71A3A1" w14:textId="77777777" w:rsidR="00F41679" w:rsidRDefault="00F41679">
            <w:pPr>
              <w:pStyle w:val="afffff2"/>
              <w:framePr w:wrap="around"/>
            </w:pPr>
          </w:p>
        </w:tc>
      </w:tr>
    </w:tbl>
    <w:p w14:paraId="1EE8F606" w14:textId="77777777" w:rsidR="00F41679" w:rsidRDefault="00000000">
      <w:pPr>
        <w:pStyle w:val="afffffff2"/>
        <w:framePr w:wrap="around" w:hAnchor="page" w:x="1616" w:y="14078"/>
      </w:pPr>
      <w:r>
        <w:rPr>
          <w:rFonts w:ascii="黑体" w:hint="eastAsia"/>
        </w:rPr>
        <w:t>20</w:t>
      </w:r>
      <w:r>
        <w:rPr>
          <w:rFonts w:ascii="黑体"/>
        </w:rPr>
        <w:t>20-</w:t>
      </w:r>
      <w:r>
        <w:rPr>
          <w:rFonts w:ascii="黑体" w:hint="eastAsia"/>
        </w:rPr>
        <w:t>05</w:t>
      </w:r>
      <w:r>
        <w:rPr>
          <w:rFonts w:ascii="黑体"/>
        </w:rPr>
        <w:fldChar w:fldCharType="begin">
          <w:ffData>
            <w:name w:val="FM"/>
            <w:enabled/>
            <w:calcOnExit w:val="0"/>
            <w:entryMacro w:val="ShowHelp8"/>
            <w:textInput>
              <w:default w:val="XX"/>
              <w:maxLength w:val="2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/>
        </w:rPr>
        <w:fldChar w:fldCharType="end"/>
      </w:r>
      <w:r>
        <w:rPr>
          <w:rFonts w:ascii="黑体"/>
        </w:rPr>
        <w:t>-</w:t>
      </w:r>
      <w:r>
        <w:rPr>
          <w:rFonts w:ascii="黑体" w:hint="eastAsia"/>
        </w:rPr>
        <w:t>20</w:t>
      </w:r>
      <w:r>
        <w:rPr>
          <w:rFonts w:hint="eastAsia"/>
        </w:rPr>
        <w:t>发布</w:t>
      </w:r>
    </w:p>
    <w:p w14:paraId="6A32FB79" w14:textId="77777777" w:rsidR="00F41679" w:rsidRDefault="00000000">
      <w:pPr>
        <w:pStyle w:val="afffffff3"/>
        <w:framePr w:wrap="around" w:hAnchor="page" w:x="6978" w:y="14071"/>
      </w:pPr>
      <w:bookmarkStart w:id="1" w:name="SY"/>
      <w:r>
        <w:rPr>
          <w:rFonts w:ascii="黑体" w:hint="eastAsia"/>
        </w:rPr>
        <w:t>20</w:t>
      </w:r>
      <w:r>
        <w:rPr>
          <w:rFonts w:ascii="黑体"/>
        </w:rPr>
        <w:t>20</w:t>
      </w:r>
      <w:r>
        <w:rPr>
          <w:rFonts w:ascii="黑体"/>
        </w:rPr>
        <w:fldChar w:fldCharType="begin">
          <w:ffData>
            <w:name w:val="SY"/>
            <w:enabled/>
            <w:calcOnExit w:val="0"/>
            <w:entryMacro w:val="ShowHelp9"/>
            <w:textInput>
              <w:default w:val="XXXX"/>
              <w:maxLength w:val="4"/>
            </w:textInput>
          </w:ffData>
        </w:fldChar>
      </w:r>
      <w:r>
        <w:rPr>
          <w:rFonts w:ascii="黑体"/>
        </w:rPr>
        <w:instrText xml:space="preserve"> FORMTEXT </w:instrText>
      </w:r>
      <w:r>
        <w:rPr>
          <w:rFonts w:ascii="黑体"/>
        </w:rPr>
      </w:r>
      <w:r>
        <w:rPr>
          <w:rFonts w:ascii="黑体"/>
        </w:rPr>
        <w:fldChar w:fldCharType="separate"/>
      </w:r>
      <w:r>
        <w:rPr>
          <w:rFonts w:ascii="黑体"/>
        </w:rPr>
        <w:fldChar w:fldCharType="end"/>
      </w:r>
      <w:bookmarkEnd w:id="1"/>
      <w:r>
        <w:rPr>
          <w:rFonts w:ascii="黑体"/>
        </w:rPr>
        <w:t>-</w:t>
      </w:r>
      <w:r>
        <w:rPr>
          <w:rFonts w:ascii="黑体" w:hint="eastAsia"/>
        </w:rPr>
        <w:t>05</w:t>
      </w:r>
      <w:r>
        <w:rPr>
          <w:rFonts w:ascii="黑体"/>
        </w:rPr>
        <w:t>-</w:t>
      </w:r>
      <w:r>
        <w:rPr>
          <w:rFonts w:ascii="黑体" w:hint="eastAsia"/>
        </w:rPr>
        <w:t>20</w:t>
      </w:r>
      <w:r>
        <w:rPr>
          <w:rFonts w:hint="eastAsia"/>
        </w:rPr>
        <w:t>实施</w:t>
      </w:r>
    </w:p>
    <w:p w14:paraId="40E6531C" w14:textId="77777777" w:rsidR="00F41679" w:rsidRDefault="00000000">
      <w:pPr>
        <w:pStyle w:val="affffff1"/>
        <w:framePr w:wrap="around" w:x="2110" w:y="14898"/>
      </w:pPr>
      <w:r>
        <w:rPr>
          <w:rFonts w:ascii="MS Mincho" w:eastAsia="MS Mincho" w:hAnsi="MS Mincho" w:cs="MS Mincho" w:hint="eastAsia"/>
        </w:rPr>
        <w:t>  </w:t>
      </w:r>
      <w:r>
        <w:rPr>
          <w:rFonts w:eastAsia="MS Mincho" w:hAnsi="MS Mincho" w:cs="MS Mincho" w:hint="eastAsia"/>
        </w:rPr>
        <w:t> </w:t>
      </w:r>
      <w:r>
        <w:rPr>
          <w:rFonts w:hAnsi="黑体" w:cs="MS Mincho" w:hint="eastAsia"/>
        </w:rPr>
        <w:t>山东省学生资助管理中心</w:t>
      </w:r>
      <w:r>
        <w:rPr>
          <w:rStyle w:val="affffa"/>
          <w:rFonts w:hint="eastAsia"/>
        </w:rPr>
        <w:t>发布</w:t>
      </w:r>
    </w:p>
    <w:p w14:paraId="5F0F2034" w14:textId="77777777" w:rsidR="00F41679" w:rsidRDefault="00000000">
      <w:pPr>
        <w:pStyle w:val="affffff"/>
        <w:framePr w:wrap="around"/>
      </w:pPr>
      <w:bookmarkStart w:id="2" w:name="c5"/>
      <w:r>
        <w:rPr>
          <w:rFonts w:hint="eastAsia"/>
        </w:rPr>
        <w:t>SDZZ</w:t>
      </w:r>
      <w:bookmarkEnd w:id="2"/>
    </w:p>
    <w:p w14:paraId="62534C39" w14:textId="77777777" w:rsidR="00F41679" w:rsidRDefault="00000000">
      <w:pPr>
        <w:pStyle w:val="affd"/>
        <w:ind w:firstLineChars="0" w:firstLine="0"/>
        <w:rPr>
          <w:rFonts w:ascii="黑体" w:eastAsia="黑体" w:hAnsi="黑体" w:cs="黑体" w:hint="eastAsia"/>
          <w:sz w:val="32"/>
          <w:szCs w:val="28"/>
        </w:rPr>
        <w:sectPr w:rsidR="00F41679">
          <w:pgSz w:w="11906" w:h="16838"/>
          <w:pgMar w:top="567" w:right="850" w:bottom="1134" w:left="1418" w:header="0" w:footer="0" w:gutter="0"/>
          <w:pgNumType w:start="1"/>
          <w:cols w:space="425"/>
          <w:docGrid w:type="lines" w:linePitch="312"/>
        </w:sectPr>
      </w:pPr>
      <w:r>
        <w:rPr>
          <w:rFonts w:ascii="黑体" w:eastAsia="黑体" w:hAnsi="黑体" w:cs="黑体" w:hint="eastAsia"/>
          <w:sz w:val="32"/>
          <w:szCs w:val="28"/>
        </w:rPr>
        <w:pict w14:anchorId="17C9B7EF">
          <v:line id="直线 3" o:spid="_x0000_s2125" style="position:absolute;left:0;text-align:left;z-index:251670528;mso-width-relative:page;mso-height-relative:page" from="-.05pt,184.25pt" to="481.85pt,184.25pt"/>
        </w:pict>
      </w:r>
      <w:r>
        <w:rPr>
          <w:rFonts w:ascii="黑体" w:eastAsia="黑体" w:hAnsi="黑体" w:cs="黑体" w:hint="eastAsia"/>
          <w:sz w:val="32"/>
          <w:szCs w:val="28"/>
        </w:rPr>
        <w:pict w14:anchorId="30A2187A">
          <v:line id="_x0000_s2095" style="position:absolute;left:0;text-align:left;z-index:251669504;mso-width-relative:page;mso-height-relative:page" from="5.15pt,705.3pt" to="487.05pt,705.3pt"/>
        </w:pict>
      </w:r>
      <w:r>
        <w:rPr>
          <w:rFonts w:ascii="黑体" w:eastAsia="黑体" w:hAnsi="黑体" w:cs="黑体" w:hint="eastAsia"/>
          <w:sz w:val="32"/>
          <w:szCs w:val="28"/>
        </w:rPr>
        <w:t>附件8</w:t>
      </w:r>
    </w:p>
    <w:p w14:paraId="309FFEAD" w14:textId="77777777" w:rsidR="00F41679" w:rsidRDefault="00000000">
      <w:pPr>
        <w:pStyle w:val="affffff2"/>
      </w:pPr>
      <w:r>
        <w:rPr>
          <w:rFonts w:hint="eastAsia"/>
        </w:rPr>
        <w:lastRenderedPageBreak/>
        <w:t>前</w:t>
      </w:r>
      <w:bookmarkStart w:id="3" w:name="BKQY"/>
      <w:r>
        <w:rPr>
          <w:rFonts w:ascii="MS Mincho" w:eastAsia="MS Mincho" w:hAnsi="MS Mincho" w:cs="MS Mincho" w:hint="eastAsia"/>
        </w:rPr>
        <w:t>  </w:t>
      </w:r>
      <w:r>
        <w:rPr>
          <w:rFonts w:hint="eastAsia"/>
        </w:rPr>
        <w:t>言</w:t>
      </w:r>
      <w:bookmarkEnd w:id="3"/>
    </w:p>
    <w:p w14:paraId="04F9EFC5" w14:textId="77777777" w:rsidR="00F41679" w:rsidRDefault="00000000">
      <w:pPr>
        <w:pStyle w:val="affd"/>
      </w:pPr>
      <w:r>
        <w:rPr>
          <w:rFonts w:hint="eastAsia"/>
        </w:rPr>
        <w:t>本标准按照GB/T 1.1-2009给出的规则起草。</w:t>
      </w:r>
    </w:p>
    <w:p w14:paraId="036FFF88" w14:textId="77777777" w:rsidR="00F41679" w:rsidRDefault="00000000">
      <w:pPr>
        <w:pStyle w:val="affd"/>
      </w:pPr>
      <w:r>
        <w:rPr>
          <w:rFonts w:hint="eastAsia"/>
        </w:rPr>
        <w:t>本标准由山东省学生资助管理中心提出并归口。</w:t>
      </w:r>
    </w:p>
    <w:p w14:paraId="7AAAC943" w14:textId="77777777" w:rsidR="00F41679" w:rsidRDefault="00000000">
      <w:pPr>
        <w:pStyle w:val="affd"/>
      </w:pPr>
      <w:r>
        <w:rPr>
          <w:rFonts w:hint="eastAsia"/>
        </w:rPr>
        <w:t>本标准起草单位：山东省学生资助管理中心、淄博市学生资助管理中心、济南市学生资助管理中心、滕州市教育局、临朐县学生资助管理中心、青岛理工大学、山东城市建设职业学院、国家开发银行山东省分行、山东省标准化研究院。</w:t>
      </w:r>
    </w:p>
    <w:p w14:paraId="04F80CC6" w14:textId="77777777" w:rsidR="00F41679" w:rsidRDefault="00000000">
      <w:pPr>
        <w:pStyle w:val="affd"/>
        <w:sectPr w:rsidR="00F41679">
          <w:headerReference w:type="default" r:id="rId9"/>
          <w:footerReference w:type="default" r:id="rId10"/>
          <w:pgSz w:w="11906" w:h="16838"/>
          <w:pgMar w:top="567" w:right="1134" w:bottom="1134" w:left="1418" w:header="1418" w:footer="1134" w:gutter="0"/>
          <w:pgNumType w:fmt="upperRoman" w:start="1"/>
          <w:cols w:space="425"/>
          <w:formProt w:val="0"/>
          <w:docGrid w:type="lines" w:linePitch="312"/>
        </w:sectPr>
      </w:pPr>
      <w:r>
        <w:rPr>
          <w:rFonts w:hint="eastAsia"/>
        </w:rPr>
        <w:t>本标准主要起草人：李绍峰、李敏、于倩、陶进晋、刘宏飞、王长民、夏杰、胡德凯、纪玉超、高越嵩、孙菲、孙晋旭、张世娟。</w:t>
      </w:r>
    </w:p>
    <w:p w14:paraId="3B0EBE1A" w14:textId="77777777" w:rsidR="00F41679" w:rsidRDefault="00000000">
      <w:pPr>
        <w:pStyle w:val="afffb"/>
      </w:pPr>
      <w:r>
        <w:rPr>
          <w:rFonts w:hint="eastAsia"/>
        </w:rPr>
        <w:lastRenderedPageBreak/>
        <w:t>学生资助档案管理规范</w:t>
      </w:r>
    </w:p>
    <w:p w14:paraId="3F9FD1CC" w14:textId="77777777" w:rsidR="00F41679" w:rsidRDefault="00000000">
      <w:pPr>
        <w:pStyle w:val="a0"/>
        <w:spacing w:before="312" w:after="312"/>
      </w:pPr>
      <w:bookmarkStart w:id="4" w:name="_Toc481671297"/>
      <w:r>
        <w:rPr>
          <w:rFonts w:hint="eastAsia"/>
        </w:rPr>
        <w:t>范围</w:t>
      </w:r>
      <w:bookmarkEnd w:id="4"/>
    </w:p>
    <w:p w14:paraId="71405D97" w14:textId="77777777" w:rsidR="00F41679" w:rsidRDefault="00000000">
      <w:pPr>
        <w:pStyle w:val="affd"/>
      </w:pPr>
      <w:r>
        <w:rPr>
          <w:rFonts w:hint="eastAsia"/>
        </w:rPr>
        <w:t>本标准规定了学生资助档案管理的基本要求、归档内容、档案编号、归档流程、保管与使用。</w:t>
      </w:r>
    </w:p>
    <w:p w14:paraId="4D536BEE" w14:textId="77777777" w:rsidR="00F41679" w:rsidRDefault="00000000">
      <w:pPr>
        <w:pStyle w:val="affd"/>
      </w:pPr>
      <w:r>
        <w:rPr>
          <w:rFonts w:hint="eastAsia"/>
        </w:rPr>
        <w:t>本标准适用于山东省行政区域内学生资助档案的管理。</w:t>
      </w:r>
    </w:p>
    <w:p w14:paraId="14606FE4" w14:textId="77777777" w:rsidR="00F41679" w:rsidRDefault="00000000">
      <w:pPr>
        <w:pStyle w:val="a0"/>
        <w:spacing w:before="312" w:after="312"/>
      </w:pPr>
      <w:bookmarkStart w:id="5" w:name="_Toc481671298"/>
      <w:r>
        <w:rPr>
          <w:rFonts w:hint="eastAsia"/>
        </w:rPr>
        <w:t>规范性引用文件</w:t>
      </w:r>
      <w:bookmarkEnd w:id="5"/>
    </w:p>
    <w:p w14:paraId="52B13CEB" w14:textId="77777777" w:rsidR="00F41679" w:rsidRDefault="00000000">
      <w:pPr>
        <w:pStyle w:val="affd"/>
      </w:pPr>
      <w:r>
        <w:rPr>
          <w:rFonts w:hint="eastAsia"/>
        </w:rPr>
        <w:t>下列文件对于本文件的应用是必不可少的。凡是注日期的引用文件，仅注日期的版本适用于本文件。凡是不注日期的引用文件，其最新版本（包括所有的修改单）适用于本文件。</w:t>
      </w:r>
    </w:p>
    <w:p w14:paraId="747ADAF6" w14:textId="77777777" w:rsidR="00F41679" w:rsidRDefault="00000000">
      <w:pPr>
        <w:pStyle w:val="affd"/>
      </w:pPr>
      <w:r>
        <w:rPr>
          <w:rFonts w:hint="eastAsia"/>
        </w:rPr>
        <w:t>SDZZ 31 学生资助管理术语</w:t>
      </w:r>
    </w:p>
    <w:p w14:paraId="282EF62C" w14:textId="77777777" w:rsidR="00F41679" w:rsidRDefault="00000000">
      <w:pPr>
        <w:pStyle w:val="a0"/>
        <w:spacing w:before="312" w:after="312"/>
      </w:pPr>
      <w:r>
        <w:rPr>
          <w:rFonts w:hint="eastAsia"/>
        </w:rPr>
        <w:t>术语和定义</w:t>
      </w:r>
    </w:p>
    <w:p w14:paraId="2CA6B18E" w14:textId="77777777" w:rsidR="00F41679" w:rsidRDefault="00000000">
      <w:pPr>
        <w:pStyle w:val="affd"/>
      </w:pPr>
      <w:r>
        <w:rPr>
          <w:rFonts w:hint="eastAsia"/>
        </w:rPr>
        <w:t>SDZZ 31界定的术语和定义适用于本文件。</w:t>
      </w:r>
    </w:p>
    <w:p w14:paraId="11F65793" w14:textId="77777777" w:rsidR="00F41679" w:rsidRDefault="00000000">
      <w:pPr>
        <w:pStyle w:val="a0"/>
        <w:spacing w:before="312" w:after="312"/>
      </w:pPr>
      <w:r>
        <w:rPr>
          <w:rFonts w:hint="eastAsia"/>
        </w:rPr>
        <w:t>基本要求</w:t>
      </w:r>
    </w:p>
    <w:p w14:paraId="328A64B7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人员要求</w:t>
      </w:r>
    </w:p>
    <w:p w14:paraId="024690CF" w14:textId="77777777" w:rsidR="00F41679" w:rsidRDefault="00000000">
      <w:pPr>
        <w:pStyle w:val="affd"/>
      </w:pPr>
      <w:r>
        <w:t>资助档案工作人员应</w:t>
      </w:r>
      <w:r>
        <w:rPr>
          <w:rFonts w:hint="eastAsia"/>
        </w:rPr>
        <w:t>熟悉</w:t>
      </w:r>
      <w:r>
        <w:t>档案业务，具备一定专业知识。</w:t>
      </w:r>
    </w:p>
    <w:p w14:paraId="682DFDE2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工作要求</w:t>
      </w:r>
    </w:p>
    <w:p w14:paraId="4771B925" w14:textId="77777777" w:rsidR="00F41679" w:rsidRDefault="00000000">
      <w:pPr>
        <w:pStyle w:val="a2"/>
        <w:spacing w:beforeLines="0" w:afterLines="0"/>
        <w:ind w:left="0"/>
        <w:rPr>
          <w:rFonts w:ascii="宋体" w:eastAsia="宋体"/>
          <w:szCs w:val="22"/>
        </w:rPr>
      </w:pPr>
      <w:r>
        <w:rPr>
          <w:rFonts w:ascii="宋体" w:eastAsia="宋体"/>
          <w:szCs w:val="22"/>
        </w:rPr>
        <w:t>经办人立卷，负责人审核。</w:t>
      </w:r>
    </w:p>
    <w:p w14:paraId="70D89C73" w14:textId="77777777" w:rsidR="00F41679" w:rsidRDefault="00000000">
      <w:pPr>
        <w:pStyle w:val="a2"/>
        <w:spacing w:beforeLines="0" w:afterLines="0"/>
        <w:ind w:left="0"/>
        <w:rPr>
          <w:rFonts w:ascii="宋体" w:eastAsia="宋体"/>
          <w:szCs w:val="22"/>
        </w:rPr>
      </w:pPr>
      <w:r>
        <w:rPr>
          <w:rFonts w:ascii="宋体" w:eastAsia="宋体" w:hint="eastAsia"/>
          <w:szCs w:val="22"/>
        </w:rPr>
        <w:t>按类、分年度或学年立卷归档</w:t>
      </w:r>
      <w:r>
        <w:rPr>
          <w:rFonts w:ascii="宋体" w:eastAsia="宋体"/>
          <w:szCs w:val="22"/>
        </w:rPr>
        <w:t>。</w:t>
      </w:r>
    </w:p>
    <w:p w14:paraId="40F6EA14" w14:textId="77777777" w:rsidR="00F41679" w:rsidRDefault="00000000">
      <w:pPr>
        <w:pStyle w:val="a2"/>
        <w:spacing w:beforeLines="0" w:afterLines="0"/>
        <w:ind w:left="0"/>
        <w:rPr>
          <w:rFonts w:ascii="宋体" w:eastAsia="宋体"/>
          <w:szCs w:val="22"/>
        </w:rPr>
      </w:pPr>
      <w:r>
        <w:rPr>
          <w:rFonts w:ascii="宋体" w:eastAsia="宋体"/>
          <w:szCs w:val="22"/>
        </w:rPr>
        <w:t>专柜存放，集中保管，动态管理，有效利用。</w:t>
      </w:r>
    </w:p>
    <w:p w14:paraId="5B7ED64F" w14:textId="77777777" w:rsidR="00F41679" w:rsidRDefault="00000000">
      <w:pPr>
        <w:pStyle w:val="a2"/>
        <w:spacing w:beforeLines="0" w:afterLines="0"/>
        <w:ind w:left="0"/>
        <w:rPr>
          <w:rFonts w:ascii="宋体" w:eastAsia="宋体"/>
          <w:szCs w:val="22"/>
        </w:rPr>
      </w:pPr>
      <w:r>
        <w:rPr>
          <w:rFonts w:ascii="宋体" w:eastAsia="宋体" w:hint="eastAsia"/>
          <w:szCs w:val="22"/>
        </w:rPr>
        <w:t>应对办理完毕的、有保存价值的纸介质或电子文档进行归档。原始材料应完整、齐全、真实、文字清楚；归档材料统一使用</w:t>
      </w:r>
      <w:r>
        <w:rPr>
          <w:rFonts w:ascii="宋体" w:eastAsia="宋体"/>
          <w:szCs w:val="22"/>
        </w:rPr>
        <w:t>A4</w:t>
      </w:r>
      <w:r>
        <w:rPr>
          <w:rFonts w:ascii="宋体" w:eastAsia="宋体" w:hint="eastAsia"/>
          <w:szCs w:val="22"/>
        </w:rPr>
        <w:t>规格的办公用纸（特殊要求的除外）书写或打印；书写应用碳素墨水、蓝黑、黑色墨水，禁止使用纯蓝、红色墨水、圆珠笔、铅笔；禁止传真材料归档。</w:t>
      </w:r>
    </w:p>
    <w:p w14:paraId="2BF074C2" w14:textId="77777777" w:rsidR="00F41679" w:rsidRDefault="00000000">
      <w:pPr>
        <w:pStyle w:val="a0"/>
        <w:spacing w:before="312" w:after="312"/>
      </w:pPr>
      <w:r>
        <w:rPr>
          <w:rFonts w:hint="eastAsia"/>
        </w:rPr>
        <w:t>归档内容</w:t>
      </w:r>
    </w:p>
    <w:p w14:paraId="42BC0B12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省、市、县（市、区）学生资助管理机构归档内容</w:t>
      </w:r>
    </w:p>
    <w:p w14:paraId="43018E27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rPr>
          <w:rFonts w:hint="eastAsia"/>
        </w:rPr>
        <w:t>工作机构及制度建设材料</w:t>
      </w:r>
    </w:p>
    <w:p w14:paraId="2DB73520" w14:textId="77777777" w:rsidR="00F41679" w:rsidRDefault="00000000">
      <w:pPr>
        <w:pStyle w:val="affd"/>
        <w:tabs>
          <w:tab w:val="clear" w:pos="4201"/>
          <w:tab w:val="center" w:pos="426"/>
        </w:tabs>
      </w:pPr>
      <w:r>
        <w:rPr>
          <w:rFonts w:hint="eastAsia"/>
        </w:rPr>
        <w:t>工作机构及制度建设存档材料包括：</w:t>
      </w:r>
    </w:p>
    <w:p w14:paraId="687DE6FD" w14:textId="77777777" w:rsidR="00F41679" w:rsidRDefault="00000000">
      <w:pPr>
        <w:pStyle w:val="affd"/>
        <w:numPr>
          <w:ilvl w:val="0"/>
          <w:numId w:val="11"/>
        </w:numPr>
        <w:tabs>
          <w:tab w:val="clear" w:pos="4201"/>
          <w:tab w:val="center" w:pos="851"/>
        </w:tabs>
        <w:ind w:firstLineChars="0"/>
      </w:pPr>
      <w:r>
        <w:t>学生资助管理工作领导小组</w:t>
      </w:r>
      <w:r>
        <w:rPr>
          <w:rFonts w:hint="eastAsia"/>
        </w:rPr>
        <w:t>的成立</w:t>
      </w:r>
      <w:r>
        <w:t>文件</w:t>
      </w:r>
      <w:r>
        <w:rPr>
          <w:rFonts w:hint="eastAsia"/>
        </w:rPr>
        <w:t>；</w:t>
      </w:r>
    </w:p>
    <w:p w14:paraId="411353FF" w14:textId="77777777" w:rsidR="00F41679" w:rsidRDefault="00000000">
      <w:pPr>
        <w:pStyle w:val="affd"/>
        <w:numPr>
          <w:ilvl w:val="0"/>
          <w:numId w:val="11"/>
        </w:numPr>
        <w:tabs>
          <w:tab w:val="clear" w:pos="4201"/>
          <w:tab w:val="center" w:pos="851"/>
        </w:tabs>
        <w:ind w:firstLineChars="0"/>
      </w:pPr>
      <w:r>
        <w:t>学生资助管理</w:t>
      </w:r>
      <w:r>
        <w:rPr>
          <w:rFonts w:hint="eastAsia"/>
        </w:rPr>
        <w:t>机构成立的</w:t>
      </w:r>
      <w:r>
        <w:t>批文</w:t>
      </w:r>
      <w:r>
        <w:rPr>
          <w:rFonts w:hint="eastAsia"/>
        </w:rPr>
        <w:t>、</w:t>
      </w:r>
      <w:r>
        <w:t>事业单位法人证书、银行开户许可证</w:t>
      </w:r>
      <w:r>
        <w:rPr>
          <w:rFonts w:hint="eastAsia"/>
        </w:rPr>
        <w:t>；</w:t>
      </w:r>
    </w:p>
    <w:p w14:paraId="1D8A408B" w14:textId="77777777" w:rsidR="00F41679" w:rsidRDefault="00000000">
      <w:pPr>
        <w:pStyle w:val="affd"/>
        <w:numPr>
          <w:ilvl w:val="0"/>
          <w:numId w:val="11"/>
        </w:numPr>
        <w:tabs>
          <w:tab w:val="clear" w:pos="4201"/>
          <w:tab w:val="center" w:pos="851"/>
        </w:tabs>
        <w:ind w:firstLineChars="0"/>
      </w:pPr>
      <w:r>
        <w:t>学生资助管理工作职责</w:t>
      </w:r>
      <w:r>
        <w:rPr>
          <w:rFonts w:hint="eastAsia"/>
        </w:rPr>
        <w:t>；</w:t>
      </w:r>
    </w:p>
    <w:p w14:paraId="5BDAE558" w14:textId="77777777" w:rsidR="00F41679" w:rsidRDefault="00000000">
      <w:pPr>
        <w:pStyle w:val="affd"/>
        <w:numPr>
          <w:ilvl w:val="0"/>
          <w:numId w:val="11"/>
        </w:numPr>
        <w:tabs>
          <w:tab w:val="clear" w:pos="4201"/>
          <w:tab w:val="center" w:pos="851"/>
        </w:tabs>
        <w:ind w:firstLineChars="0"/>
      </w:pPr>
      <w:r>
        <w:lastRenderedPageBreak/>
        <w:t>学生资助管理</w:t>
      </w:r>
      <w:r>
        <w:rPr>
          <w:rFonts w:hint="eastAsia"/>
        </w:rPr>
        <w:t>机构</w:t>
      </w:r>
      <w:r>
        <w:t>的人员配备、职责分工及办公设备或资产配置明细表</w:t>
      </w:r>
      <w:r>
        <w:rPr>
          <w:rFonts w:hint="eastAsia"/>
        </w:rPr>
        <w:t>；</w:t>
      </w:r>
    </w:p>
    <w:p w14:paraId="779D3A6E" w14:textId="77777777" w:rsidR="00F41679" w:rsidRDefault="00000000">
      <w:pPr>
        <w:pStyle w:val="affd"/>
        <w:numPr>
          <w:ilvl w:val="0"/>
          <w:numId w:val="11"/>
        </w:numPr>
        <w:tabs>
          <w:tab w:val="clear" w:pos="4201"/>
          <w:tab w:val="center" w:pos="851"/>
        </w:tabs>
        <w:ind w:firstLineChars="0"/>
      </w:pPr>
      <w:r>
        <w:t>学生资助管理相关制度</w:t>
      </w:r>
      <w:r>
        <w:rPr>
          <w:rFonts w:hint="eastAsia"/>
        </w:rPr>
        <w:t>文件。</w:t>
      </w:r>
    </w:p>
    <w:p w14:paraId="65D78984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rPr>
          <w:rFonts w:hint="eastAsia"/>
        </w:rPr>
        <w:t>日常管理工作材料</w:t>
      </w:r>
    </w:p>
    <w:p w14:paraId="18C37B07" w14:textId="77777777" w:rsidR="00F41679" w:rsidRDefault="00000000">
      <w:pPr>
        <w:pStyle w:val="affd"/>
      </w:pPr>
      <w:r>
        <w:rPr>
          <w:rFonts w:hint="eastAsia"/>
        </w:rPr>
        <w:t>日常管理工作存档材料包括：</w:t>
      </w:r>
    </w:p>
    <w:p w14:paraId="1E536881" w14:textId="77777777" w:rsidR="00F41679" w:rsidRDefault="00000000">
      <w:pPr>
        <w:pStyle w:val="affd"/>
        <w:numPr>
          <w:ilvl w:val="0"/>
          <w:numId w:val="12"/>
        </w:numPr>
        <w:tabs>
          <w:tab w:val="clear" w:pos="4201"/>
          <w:tab w:val="center" w:pos="851"/>
        </w:tabs>
        <w:ind w:firstLineChars="0"/>
      </w:pPr>
      <w:r>
        <w:t>政策文件和工作通知</w:t>
      </w:r>
      <w:r>
        <w:rPr>
          <w:rFonts w:hint="eastAsia"/>
        </w:rPr>
        <w:t>；</w:t>
      </w:r>
    </w:p>
    <w:p w14:paraId="00DCCFBE" w14:textId="77777777" w:rsidR="00F41679" w:rsidRDefault="00000000">
      <w:pPr>
        <w:pStyle w:val="affd"/>
        <w:numPr>
          <w:ilvl w:val="0"/>
          <w:numId w:val="12"/>
        </w:numPr>
        <w:tabs>
          <w:tab w:val="clear" w:pos="4201"/>
          <w:tab w:val="center" w:pos="851"/>
        </w:tabs>
        <w:ind w:firstLineChars="0"/>
      </w:pPr>
      <w:r>
        <w:t>每</w:t>
      </w:r>
      <w:r>
        <w:rPr>
          <w:rFonts w:hint="eastAsia"/>
        </w:rPr>
        <w:t>年度</w:t>
      </w:r>
      <w:r>
        <w:t>的学生资助工作计划、工作总结等有关资料</w:t>
      </w:r>
      <w:r>
        <w:rPr>
          <w:rFonts w:hint="eastAsia"/>
        </w:rPr>
        <w:t>；</w:t>
      </w:r>
    </w:p>
    <w:p w14:paraId="321A6C50" w14:textId="77777777" w:rsidR="00F41679" w:rsidRDefault="00000000">
      <w:pPr>
        <w:pStyle w:val="affd"/>
        <w:numPr>
          <w:ilvl w:val="0"/>
          <w:numId w:val="12"/>
        </w:numPr>
        <w:tabs>
          <w:tab w:val="clear" w:pos="4201"/>
          <w:tab w:val="center" w:pos="851"/>
        </w:tabs>
        <w:ind w:firstLineChars="0"/>
      </w:pPr>
      <w:r>
        <w:t>学生资助工作各类报表</w:t>
      </w:r>
      <w:r>
        <w:rPr>
          <w:rFonts w:hint="eastAsia"/>
        </w:rPr>
        <w:t>、</w:t>
      </w:r>
      <w:r>
        <w:t>报告等</w:t>
      </w:r>
      <w:r>
        <w:rPr>
          <w:rFonts w:hint="eastAsia"/>
        </w:rPr>
        <w:t>；</w:t>
      </w:r>
    </w:p>
    <w:p w14:paraId="3ABA0D0F" w14:textId="77777777" w:rsidR="00F41679" w:rsidRDefault="00000000">
      <w:pPr>
        <w:pStyle w:val="affd"/>
        <w:numPr>
          <w:ilvl w:val="0"/>
          <w:numId w:val="12"/>
        </w:numPr>
        <w:tabs>
          <w:tab w:val="clear" w:pos="4201"/>
          <w:tab w:val="center" w:pos="851"/>
        </w:tabs>
        <w:ind w:firstLineChars="0"/>
      </w:pPr>
      <w:r>
        <w:t>会议记录</w:t>
      </w:r>
      <w:r>
        <w:rPr>
          <w:rFonts w:hint="eastAsia"/>
        </w:rPr>
        <w:t>、监督检查记录、</w:t>
      </w:r>
      <w:r>
        <w:t>工作调研及培训记录</w:t>
      </w:r>
      <w:r>
        <w:rPr>
          <w:rFonts w:hint="eastAsia"/>
        </w:rPr>
        <w:t>、</w:t>
      </w:r>
      <w:r>
        <w:t>宣传</w:t>
      </w:r>
      <w:r>
        <w:rPr>
          <w:rFonts w:hint="eastAsia"/>
        </w:rPr>
        <w:t>记录</w:t>
      </w:r>
      <w:r>
        <w:t>、</w:t>
      </w:r>
      <w:r>
        <w:rPr>
          <w:rFonts w:hint="eastAsia"/>
        </w:rPr>
        <w:t>资助育人</w:t>
      </w:r>
      <w:r>
        <w:t>主题活动记录</w:t>
      </w:r>
      <w:r>
        <w:rPr>
          <w:rFonts w:hint="eastAsia"/>
        </w:rPr>
        <w:t>等；</w:t>
      </w:r>
    </w:p>
    <w:p w14:paraId="0E93CF2F" w14:textId="77777777" w:rsidR="00F41679" w:rsidRDefault="00000000">
      <w:pPr>
        <w:pStyle w:val="affd"/>
        <w:numPr>
          <w:ilvl w:val="0"/>
          <w:numId w:val="12"/>
        </w:numPr>
        <w:tabs>
          <w:tab w:val="clear" w:pos="4201"/>
          <w:tab w:val="center" w:pos="851"/>
        </w:tabs>
        <w:ind w:firstLineChars="0"/>
      </w:pPr>
      <w:r>
        <w:rPr>
          <w:rStyle w:val="ql-author-2733034"/>
          <w:rFonts w:hAnsi="宋体" w:hint="eastAsia"/>
        </w:rPr>
        <w:t>生源地信用助学贷款、高校毕业生学费和国家助学贷款补偿、高校建档立</w:t>
      </w:r>
      <w:proofErr w:type="gramStart"/>
      <w:r>
        <w:rPr>
          <w:rStyle w:val="ql-author-2733034"/>
          <w:rFonts w:hAnsi="宋体" w:hint="eastAsia"/>
        </w:rPr>
        <w:t>卡学生</w:t>
      </w:r>
      <w:proofErr w:type="gramEnd"/>
      <w:r>
        <w:rPr>
          <w:rStyle w:val="ql-author-2733034"/>
          <w:rFonts w:hAnsi="宋体" w:hint="eastAsia"/>
        </w:rPr>
        <w:t>免学费等申请材料；</w:t>
      </w:r>
    </w:p>
    <w:p w14:paraId="577FE7E2" w14:textId="77777777" w:rsidR="00F41679" w:rsidRDefault="00000000">
      <w:pPr>
        <w:pStyle w:val="affd"/>
        <w:numPr>
          <w:ilvl w:val="0"/>
          <w:numId w:val="12"/>
        </w:numPr>
        <w:tabs>
          <w:tab w:val="clear" w:pos="4201"/>
          <w:tab w:val="center" w:pos="851"/>
        </w:tabs>
        <w:ind w:firstLineChars="0"/>
      </w:pPr>
      <w:r>
        <w:t>上级主管部门要求处理的投诉及各学校</w:t>
      </w:r>
      <w:r>
        <w:rPr>
          <w:rFonts w:hAnsi="黑体" w:hint="eastAsia"/>
        </w:rPr>
        <w:t>（含幼儿园，下同）</w:t>
      </w:r>
      <w:r>
        <w:t>投诉问题处理记录和结果</w:t>
      </w:r>
      <w:r>
        <w:rPr>
          <w:rFonts w:hint="eastAsia"/>
        </w:rPr>
        <w:t>。</w:t>
      </w:r>
    </w:p>
    <w:p w14:paraId="60EFB093" w14:textId="77777777" w:rsidR="00F41679" w:rsidRDefault="00000000">
      <w:pPr>
        <w:pStyle w:val="a2"/>
        <w:tabs>
          <w:tab w:val="left" w:pos="0"/>
        </w:tabs>
        <w:spacing w:before="156" w:after="156"/>
        <w:ind w:left="0"/>
      </w:pPr>
      <w:r>
        <w:t>资金管理</w:t>
      </w:r>
      <w:r>
        <w:rPr>
          <w:rFonts w:hint="eastAsia"/>
        </w:rPr>
        <w:t>材料</w:t>
      </w:r>
    </w:p>
    <w:p w14:paraId="6655F1AF" w14:textId="77777777" w:rsidR="00F41679" w:rsidRDefault="00000000">
      <w:pPr>
        <w:pStyle w:val="a3"/>
        <w:spacing w:before="156" w:after="156"/>
        <w:ind w:left="0"/>
      </w:pPr>
      <w:r>
        <w:t>财政</w:t>
      </w:r>
      <w:r>
        <w:rPr>
          <w:rFonts w:hint="eastAsia"/>
        </w:rPr>
        <w:t>资金</w:t>
      </w:r>
    </w:p>
    <w:p w14:paraId="0A25B133" w14:textId="77777777" w:rsidR="00F41679" w:rsidRDefault="00000000">
      <w:pPr>
        <w:pStyle w:val="affd"/>
      </w:pPr>
      <w:r>
        <w:t>财政</w:t>
      </w:r>
      <w:r>
        <w:rPr>
          <w:rFonts w:hint="eastAsia"/>
        </w:rPr>
        <w:t>资金管理存档材料包括：</w:t>
      </w:r>
    </w:p>
    <w:p w14:paraId="630BB735" w14:textId="77777777" w:rsidR="00F41679" w:rsidRDefault="00000000">
      <w:pPr>
        <w:pStyle w:val="a0"/>
        <w:numPr>
          <w:ilvl w:val="0"/>
          <w:numId w:val="13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财政部门批复的预算文件或下发的指标文件；</w:t>
      </w:r>
    </w:p>
    <w:p w14:paraId="5380699C" w14:textId="77777777" w:rsidR="00F41679" w:rsidRDefault="00000000">
      <w:pPr>
        <w:pStyle w:val="a0"/>
        <w:numPr>
          <w:ilvl w:val="0"/>
          <w:numId w:val="13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拨付凭证和账簿复印件；</w:t>
      </w:r>
    </w:p>
    <w:p w14:paraId="00605B18" w14:textId="77777777" w:rsidR="00F41679" w:rsidRDefault="00000000">
      <w:pPr>
        <w:pStyle w:val="a0"/>
        <w:numPr>
          <w:ilvl w:val="0"/>
          <w:numId w:val="13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支付凭证和账簿复印件（含</w:t>
      </w:r>
      <w:r>
        <w:rPr>
          <w:rStyle w:val="ql-author-2733034"/>
          <w:rFonts w:ascii="宋体" w:eastAsia="宋体" w:hAnsi="宋体" w:hint="eastAsia"/>
          <w:szCs w:val="21"/>
        </w:rPr>
        <w:t>本级</w:t>
      </w:r>
      <w:r>
        <w:rPr>
          <w:rStyle w:val="ql-author-2733034"/>
          <w:rFonts w:ascii="宋体" w:eastAsia="宋体" w:hAnsi="宋体"/>
          <w:szCs w:val="21"/>
        </w:rPr>
        <w:t>集中支付的银行凭证）。</w:t>
      </w:r>
    </w:p>
    <w:p w14:paraId="0B935DE5" w14:textId="77777777" w:rsidR="00F41679" w:rsidRDefault="00000000">
      <w:pPr>
        <w:pStyle w:val="a3"/>
        <w:spacing w:before="156" w:after="156"/>
        <w:ind w:left="0"/>
      </w:pPr>
      <w:r>
        <w:t>社会</w:t>
      </w:r>
      <w:r>
        <w:rPr>
          <w:rFonts w:hint="eastAsia"/>
        </w:rPr>
        <w:t>资</w:t>
      </w:r>
      <w:r>
        <w:t>助资金</w:t>
      </w:r>
    </w:p>
    <w:p w14:paraId="2F85DA2F" w14:textId="77777777" w:rsidR="00F41679" w:rsidRDefault="00000000">
      <w:pPr>
        <w:pStyle w:val="affd"/>
      </w:pPr>
      <w:r>
        <w:rPr>
          <w:rFonts w:hint="eastAsia"/>
        </w:rPr>
        <w:t>社会资助资金管理存档材料包括：</w:t>
      </w:r>
    </w:p>
    <w:p w14:paraId="3D100393" w14:textId="77777777" w:rsidR="00F41679" w:rsidRDefault="00000000">
      <w:pPr>
        <w:pStyle w:val="a0"/>
        <w:numPr>
          <w:ilvl w:val="0"/>
          <w:numId w:val="14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cs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进账凭证和账簿复印件；</w:t>
      </w:r>
    </w:p>
    <w:p w14:paraId="2A65E613" w14:textId="77777777" w:rsidR="00F41679" w:rsidRDefault="00000000">
      <w:pPr>
        <w:pStyle w:val="a0"/>
        <w:numPr>
          <w:ilvl w:val="0"/>
          <w:numId w:val="14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支付凭证和账簿复印件。</w:t>
      </w:r>
    </w:p>
    <w:p w14:paraId="22382399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  <w:rPr>
          <w:rFonts w:ascii="宋体" w:eastAsia="宋体" w:hAnsi="宋体" w:hint="eastAsia"/>
        </w:rPr>
      </w:pPr>
      <w:r>
        <w:t>其他</w:t>
      </w:r>
    </w:p>
    <w:p w14:paraId="5EBA5D00" w14:textId="77777777" w:rsidR="00F41679" w:rsidRDefault="00000000">
      <w:pPr>
        <w:pStyle w:val="a2"/>
        <w:numPr>
          <w:ilvl w:val="0"/>
          <w:numId w:val="0"/>
        </w:numPr>
        <w:spacing w:before="156" w:after="156"/>
        <w:ind w:firstLineChars="200" w:firstLine="420"/>
        <w:rPr>
          <w:rFonts w:ascii="宋体" w:eastAsia="宋体" w:hAnsi="宋体" w:hint="eastAsia"/>
        </w:rPr>
      </w:pPr>
      <w:r>
        <w:rPr>
          <w:rStyle w:val="ql-author-2733034"/>
          <w:rFonts w:ascii="宋体" w:eastAsia="宋体" w:hAnsi="宋体" w:hint="eastAsia"/>
        </w:rPr>
        <w:t>其他应入档材料。</w:t>
      </w:r>
      <w:r>
        <w:rPr>
          <w:rStyle w:val="afff1"/>
          <w:rFonts w:ascii="宋体" w:eastAsia="宋体" w:hAnsi="宋体"/>
        </w:rPr>
        <w:t>      </w:t>
      </w:r>
    </w:p>
    <w:p w14:paraId="2E8EC096" w14:textId="77777777" w:rsidR="00F41679" w:rsidRDefault="00000000">
      <w:pPr>
        <w:pStyle w:val="a1"/>
        <w:spacing w:before="156" w:after="156"/>
        <w:ind w:left="0"/>
        <w:rPr>
          <w:rFonts w:hAnsi="黑体" w:hint="eastAsia"/>
        </w:rPr>
      </w:pPr>
      <w:r>
        <w:rPr>
          <w:rFonts w:hAnsi="黑体" w:hint="eastAsia"/>
        </w:rPr>
        <w:t>学校归档内容</w:t>
      </w:r>
    </w:p>
    <w:p w14:paraId="357F1070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rPr>
          <w:rFonts w:hint="eastAsia"/>
        </w:rPr>
        <w:t>工作机构及制度建设材料</w:t>
      </w:r>
    </w:p>
    <w:p w14:paraId="66A65946" w14:textId="77777777" w:rsidR="00F41679" w:rsidRDefault="00000000">
      <w:pPr>
        <w:pStyle w:val="affd"/>
      </w:pPr>
      <w:r>
        <w:rPr>
          <w:rFonts w:hint="eastAsia"/>
        </w:rPr>
        <w:t>工作机构及制度建设存档材料包括：</w:t>
      </w:r>
    </w:p>
    <w:p w14:paraId="16BBC24D" w14:textId="77777777" w:rsidR="00F41679" w:rsidRDefault="00000000">
      <w:pPr>
        <w:pStyle w:val="a0"/>
        <w:numPr>
          <w:ilvl w:val="0"/>
          <w:numId w:val="15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学校学生资助</w:t>
      </w:r>
      <w:r>
        <w:rPr>
          <w:rStyle w:val="ql-author-2733034"/>
          <w:rFonts w:ascii="宋体" w:eastAsia="宋体" w:hAnsi="宋体" w:hint="eastAsia"/>
          <w:szCs w:val="21"/>
        </w:rPr>
        <w:t>管理</w:t>
      </w:r>
      <w:r>
        <w:rPr>
          <w:rStyle w:val="ql-author-2733034"/>
          <w:rFonts w:ascii="宋体" w:eastAsia="宋体" w:hAnsi="宋体"/>
          <w:szCs w:val="21"/>
        </w:rPr>
        <w:t>机构</w:t>
      </w:r>
      <w:r>
        <w:rPr>
          <w:rStyle w:val="ql-author-2733034"/>
          <w:rFonts w:ascii="宋体" w:eastAsia="宋体" w:hAnsi="宋体" w:hint="eastAsia"/>
          <w:szCs w:val="21"/>
        </w:rPr>
        <w:t>成立文件；</w:t>
      </w:r>
    </w:p>
    <w:p w14:paraId="3C19BEB8" w14:textId="77777777" w:rsidR="00F41679" w:rsidRDefault="00000000">
      <w:pPr>
        <w:pStyle w:val="a0"/>
        <w:numPr>
          <w:ilvl w:val="0"/>
          <w:numId w:val="15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学校学生资助管理机构的人员配备、分工</w:t>
      </w:r>
      <w:r>
        <w:rPr>
          <w:rStyle w:val="ql-author-2733034"/>
          <w:rFonts w:ascii="宋体" w:eastAsia="宋体" w:hAnsi="宋体" w:hint="eastAsia"/>
          <w:szCs w:val="21"/>
        </w:rPr>
        <w:t>、</w:t>
      </w:r>
      <w:r>
        <w:rPr>
          <w:rStyle w:val="ql-author-2733034"/>
          <w:rFonts w:ascii="宋体" w:eastAsia="宋体" w:hAnsi="宋体"/>
          <w:szCs w:val="21"/>
        </w:rPr>
        <w:t>职责</w:t>
      </w:r>
      <w:r>
        <w:rPr>
          <w:rStyle w:val="ql-author-2733034"/>
          <w:rFonts w:ascii="宋体" w:eastAsia="宋体" w:hAnsi="宋体" w:hint="eastAsia"/>
          <w:szCs w:val="21"/>
        </w:rPr>
        <w:t>等材料；</w:t>
      </w:r>
    </w:p>
    <w:p w14:paraId="42B65BE8" w14:textId="77777777" w:rsidR="00F41679" w:rsidRDefault="00000000">
      <w:pPr>
        <w:pStyle w:val="a0"/>
        <w:numPr>
          <w:ilvl w:val="0"/>
          <w:numId w:val="15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学校学生资助工作制度</w:t>
      </w:r>
      <w:r>
        <w:rPr>
          <w:rStyle w:val="ql-author-2733034"/>
          <w:rFonts w:ascii="宋体" w:eastAsia="宋体" w:hAnsi="宋体" w:hint="eastAsia"/>
          <w:szCs w:val="21"/>
        </w:rPr>
        <w:t>文件</w:t>
      </w:r>
      <w:r>
        <w:rPr>
          <w:rStyle w:val="ql-author-2733034"/>
          <w:rFonts w:ascii="宋体" w:eastAsia="宋体" w:hAnsi="宋体"/>
          <w:szCs w:val="21"/>
        </w:rPr>
        <w:t>。</w:t>
      </w:r>
    </w:p>
    <w:p w14:paraId="68F09C8F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  <w:rPr>
          <w:bCs/>
        </w:rPr>
      </w:pPr>
      <w:r>
        <w:rPr>
          <w:bCs/>
        </w:rPr>
        <w:t>日常管理工作</w:t>
      </w:r>
      <w:r>
        <w:rPr>
          <w:rFonts w:hint="eastAsia"/>
          <w:bCs/>
        </w:rPr>
        <w:t>材料</w:t>
      </w:r>
    </w:p>
    <w:p w14:paraId="71B30C83" w14:textId="77777777" w:rsidR="00F41679" w:rsidRDefault="00000000">
      <w:pPr>
        <w:pStyle w:val="affd"/>
      </w:pPr>
      <w:r>
        <w:rPr>
          <w:rFonts w:hint="eastAsia"/>
        </w:rPr>
        <w:t>日常管理工作存档材料包括：</w:t>
      </w:r>
    </w:p>
    <w:p w14:paraId="7CF3F360" w14:textId="77777777" w:rsidR="00F41679" w:rsidRDefault="00000000">
      <w:pPr>
        <w:pStyle w:val="a0"/>
        <w:numPr>
          <w:ilvl w:val="0"/>
          <w:numId w:val="16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政策文件</w:t>
      </w:r>
      <w:r>
        <w:rPr>
          <w:rStyle w:val="ql-author-2733034"/>
          <w:rFonts w:ascii="宋体" w:eastAsia="宋体" w:hAnsi="宋体" w:hint="eastAsia"/>
          <w:szCs w:val="21"/>
        </w:rPr>
        <w:t>和工作通知；</w:t>
      </w:r>
    </w:p>
    <w:p w14:paraId="35CC9865" w14:textId="77777777" w:rsidR="00F41679" w:rsidRDefault="00000000">
      <w:pPr>
        <w:pStyle w:val="a0"/>
        <w:numPr>
          <w:ilvl w:val="0"/>
          <w:numId w:val="16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工作计划、工作总结、自查报告等</w:t>
      </w:r>
      <w:r>
        <w:rPr>
          <w:rStyle w:val="ql-author-2733034"/>
          <w:rFonts w:ascii="宋体" w:eastAsia="宋体" w:hAnsi="宋体" w:hint="eastAsia"/>
          <w:szCs w:val="21"/>
        </w:rPr>
        <w:t>；</w:t>
      </w:r>
    </w:p>
    <w:p w14:paraId="04FF318A" w14:textId="77777777" w:rsidR="00F41679" w:rsidRDefault="00000000">
      <w:pPr>
        <w:pStyle w:val="a0"/>
        <w:numPr>
          <w:ilvl w:val="0"/>
          <w:numId w:val="16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各类资助报表</w:t>
      </w:r>
      <w:r>
        <w:rPr>
          <w:rStyle w:val="ql-author-2733034"/>
          <w:rFonts w:ascii="宋体" w:eastAsia="宋体" w:hAnsi="宋体" w:hint="eastAsia"/>
          <w:szCs w:val="21"/>
        </w:rPr>
        <w:t>；</w:t>
      </w:r>
    </w:p>
    <w:p w14:paraId="4D1C1C40" w14:textId="77777777" w:rsidR="00F41679" w:rsidRDefault="00000000">
      <w:pPr>
        <w:pStyle w:val="a0"/>
        <w:numPr>
          <w:ilvl w:val="0"/>
          <w:numId w:val="16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学校召开的专题会议记录</w:t>
      </w:r>
      <w:r>
        <w:rPr>
          <w:rStyle w:val="ql-author-2733034"/>
          <w:rFonts w:ascii="宋体" w:eastAsia="宋体" w:hAnsi="宋体" w:hint="eastAsia"/>
          <w:szCs w:val="21"/>
        </w:rPr>
        <w:t>，</w:t>
      </w:r>
      <w:r>
        <w:rPr>
          <w:rStyle w:val="ql-author-2733034"/>
          <w:rFonts w:ascii="宋体" w:eastAsia="宋体" w:hAnsi="宋体"/>
          <w:szCs w:val="21"/>
        </w:rPr>
        <w:t>学生资助政策宣传、</w:t>
      </w:r>
      <w:r>
        <w:rPr>
          <w:rStyle w:val="ql-author-2733034"/>
          <w:rFonts w:ascii="宋体" w:eastAsia="宋体" w:hAnsi="宋体" w:hint="eastAsia"/>
          <w:szCs w:val="21"/>
        </w:rPr>
        <w:t>资助育人</w:t>
      </w:r>
      <w:r>
        <w:rPr>
          <w:rStyle w:val="ql-author-2733034"/>
          <w:rFonts w:ascii="宋体" w:eastAsia="宋体" w:hAnsi="宋体"/>
          <w:szCs w:val="21"/>
        </w:rPr>
        <w:t>等学生资助工作记录</w:t>
      </w:r>
      <w:r>
        <w:rPr>
          <w:rStyle w:val="ql-author-2733034"/>
          <w:rFonts w:ascii="宋体" w:eastAsia="宋体" w:hAnsi="宋体" w:hint="eastAsia"/>
          <w:szCs w:val="21"/>
        </w:rPr>
        <w:t>；</w:t>
      </w:r>
    </w:p>
    <w:p w14:paraId="4A74A807" w14:textId="77777777" w:rsidR="00F41679" w:rsidRDefault="00000000">
      <w:pPr>
        <w:pStyle w:val="a0"/>
        <w:numPr>
          <w:ilvl w:val="0"/>
          <w:numId w:val="16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上级主管部门要求处理的投诉及各学校投诉问题处理记录和结果。</w:t>
      </w:r>
    </w:p>
    <w:p w14:paraId="785EFA25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t>家庭经济困难学生</w:t>
      </w:r>
      <w:r>
        <w:rPr>
          <w:rFonts w:hint="eastAsia"/>
        </w:rPr>
        <w:t>（含幼儿，下同）</w:t>
      </w:r>
      <w:r>
        <w:t>认定</w:t>
      </w:r>
      <w:r>
        <w:rPr>
          <w:rFonts w:hint="eastAsia"/>
        </w:rPr>
        <w:t>材料</w:t>
      </w:r>
    </w:p>
    <w:p w14:paraId="6EAF42F7" w14:textId="77777777" w:rsidR="00F41679" w:rsidRDefault="00000000">
      <w:pPr>
        <w:pStyle w:val="affd"/>
      </w:pPr>
      <w:r>
        <w:rPr>
          <w:rFonts w:hint="eastAsia"/>
        </w:rPr>
        <w:lastRenderedPageBreak/>
        <w:t>家庭经济困难学生认定管理存档材料包括：</w:t>
      </w:r>
    </w:p>
    <w:p w14:paraId="54A902BA" w14:textId="77777777" w:rsidR="00F41679" w:rsidRDefault="00000000">
      <w:pPr>
        <w:pStyle w:val="a0"/>
        <w:numPr>
          <w:ilvl w:val="0"/>
          <w:numId w:val="17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家庭经济困难认定组织</w:t>
      </w:r>
      <w:r>
        <w:rPr>
          <w:rStyle w:val="ql-author-2733034"/>
          <w:rFonts w:ascii="宋体" w:eastAsia="宋体" w:hAnsi="宋体" w:hint="eastAsia"/>
          <w:szCs w:val="21"/>
        </w:rPr>
        <w:t>成员</w:t>
      </w:r>
      <w:r>
        <w:rPr>
          <w:rStyle w:val="ql-author-2733034"/>
          <w:rFonts w:ascii="宋体" w:eastAsia="宋体" w:hAnsi="宋体"/>
          <w:szCs w:val="21"/>
        </w:rPr>
        <w:t>名单及工作职责</w:t>
      </w:r>
      <w:r>
        <w:rPr>
          <w:rStyle w:val="ql-author-2733034"/>
          <w:rFonts w:ascii="宋体" w:eastAsia="宋体" w:hAnsi="宋体" w:hint="eastAsia"/>
          <w:szCs w:val="21"/>
        </w:rPr>
        <w:t>相关文件；</w:t>
      </w:r>
      <w:r>
        <w:rPr>
          <w:rStyle w:val="ql-author-2733034"/>
          <w:rFonts w:ascii="宋体" w:eastAsia="宋体" w:hAnsi="宋体"/>
          <w:szCs w:val="21"/>
        </w:rPr>
        <w:t xml:space="preserve">　</w:t>
      </w:r>
    </w:p>
    <w:p w14:paraId="72DA834B" w14:textId="77777777" w:rsidR="00F41679" w:rsidRDefault="00000000">
      <w:pPr>
        <w:pStyle w:val="a0"/>
        <w:numPr>
          <w:ilvl w:val="0"/>
          <w:numId w:val="17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家庭经济困难学生认定申请表，临时困难、特困学生证明材料等；</w:t>
      </w:r>
    </w:p>
    <w:p w14:paraId="43EBB966" w14:textId="77777777" w:rsidR="00F41679" w:rsidRDefault="00000000">
      <w:pPr>
        <w:pStyle w:val="a0"/>
        <w:numPr>
          <w:ilvl w:val="0"/>
          <w:numId w:val="17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评议、认定、</w:t>
      </w:r>
      <w:r>
        <w:rPr>
          <w:rStyle w:val="ql-author-2733034"/>
          <w:rFonts w:ascii="宋体" w:eastAsia="宋体" w:hAnsi="宋体"/>
          <w:szCs w:val="21"/>
        </w:rPr>
        <w:t>公示</w:t>
      </w:r>
      <w:r>
        <w:rPr>
          <w:rStyle w:val="ql-author-2733034"/>
          <w:rFonts w:ascii="宋体" w:eastAsia="宋体" w:hAnsi="宋体" w:hint="eastAsia"/>
          <w:szCs w:val="21"/>
        </w:rPr>
        <w:t>等相关工作记录；</w:t>
      </w:r>
    </w:p>
    <w:p w14:paraId="45346049" w14:textId="77777777" w:rsidR="00F41679" w:rsidRDefault="00000000">
      <w:pPr>
        <w:pStyle w:val="a0"/>
        <w:numPr>
          <w:ilvl w:val="0"/>
          <w:numId w:val="17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家庭经济困难学生信息</w:t>
      </w:r>
      <w:r>
        <w:rPr>
          <w:rStyle w:val="ql-author-2733034"/>
          <w:rFonts w:ascii="宋体" w:eastAsia="宋体" w:hAnsi="宋体" w:hint="eastAsia"/>
          <w:szCs w:val="21"/>
        </w:rPr>
        <w:t>明细表、</w:t>
      </w:r>
      <w:r>
        <w:rPr>
          <w:rStyle w:val="ql-author-2733034"/>
          <w:rFonts w:ascii="宋体" w:eastAsia="宋体" w:hAnsi="宋体"/>
          <w:szCs w:val="21"/>
        </w:rPr>
        <w:t>统计表</w:t>
      </w:r>
      <w:r>
        <w:rPr>
          <w:rStyle w:val="ql-author-2733034"/>
          <w:rFonts w:ascii="宋体" w:eastAsia="宋体" w:hAnsi="宋体" w:hint="eastAsia"/>
          <w:szCs w:val="21"/>
        </w:rPr>
        <w:t>。</w:t>
      </w:r>
    </w:p>
    <w:p w14:paraId="055EAF62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  <w:rPr>
          <w:bCs/>
        </w:rPr>
      </w:pPr>
      <w:r>
        <w:rPr>
          <w:bCs/>
        </w:rPr>
        <w:t>国家及省奖助学金</w:t>
      </w:r>
      <w:r>
        <w:rPr>
          <w:rFonts w:hint="eastAsia"/>
          <w:bCs/>
        </w:rPr>
        <w:t>材料</w:t>
      </w:r>
    </w:p>
    <w:p w14:paraId="1C7AF46E" w14:textId="77777777" w:rsidR="00F41679" w:rsidRDefault="00000000">
      <w:pPr>
        <w:pStyle w:val="affd"/>
        <w:ind w:firstLineChars="100" w:firstLine="210"/>
        <w:rPr>
          <w:rStyle w:val="ql-author-2733034"/>
          <w:rFonts w:hAnsi="宋体" w:hint="eastAsia"/>
          <w:szCs w:val="21"/>
        </w:rPr>
      </w:pPr>
      <w:r>
        <w:rPr>
          <w:rStyle w:val="ql-author-2733034"/>
          <w:rFonts w:hAnsi="宋体" w:hint="eastAsia"/>
          <w:szCs w:val="21"/>
        </w:rPr>
        <w:t xml:space="preserve">　国家及省奖助学金管理存档材料包括：</w:t>
      </w:r>
    </w:p>
    <w:p w14:paraId="33FFF1C9" w14:textId="77777777" w:rsidR="00F41679" w:rsidRDefault="00000000">
      <w:pPr>
        <w:pStyle w:val="a0"/>
        <w:numPr>
          <w:ilvl w:val="1"/>
          <w:numId w:val="11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工作部署材料</w:t>
      </w:r>
      <w:r>
        <w:rPr>
          <w:rStyle w:val="ql-author-2733034"/>
          <w:rFonts w:ascii="宋体" w:eastAsia="宋体" w:hAnsi="宋体"/>
          <w:szCs w:val="21"/>
        </w:rPr>
        <w:t>；</w:t>
      </w:r>
    </w:p>
    <w:p w14:paraId="7CEB6CFB" w14:textId="77777777" w:rsidR="00F41679" w:rsidRDefault="00000000">
      <w:pPr>
        <w:pStyle w:val="a0"/>
        <w:numPr>
          <w:ilvl w:val="1"/>
          <w:numId w:val="11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学生</w:t>
      </w:r>
      <w:r>
        <w:rPr>
          <w:rStyle w:val="ql-author-2733034"/>
          <w:rFonts w:ascii="宋体" w:eastAsia="宋体" w:hAnsi="宋体"/>
          <w:szCs w:val="21"/>
        </w:rPr>
        <w:t>申请材料；</w:t>
      </w:r>
    </w:p>
    <w:p w14:paraId="6EC0C587" w14:textId="77777777" w:rsidR="00F41679" w:rsidRDefault="00000000">
      <w:pPr>
        <w:pStyle w:val="a0"/>
        <w:numPr>
          <w:ilvl w:val="1"/>
          <w:numId w:val="11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评审委员会名单和评审公示材料；</w:t>
      </w:r>
    </w:p>
    <w:p w14:paraId="7466BF0E" w14:textId="77777777" w:rsidR="00F41679" w:rsidRDefault="00000000">
      <w:pPr>
        <w:pStyle w:val="a0"/>
        <w:numPr>
          <w:ilvl w:val="1"/>
          <w:numId w:val="11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受奖助学生信息统计表、汇总表和评审报告。</w:t>
      </w:r>
    </w:p>
    <w:p w14:paraId="24BC7566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  <w:rPr>
          <w:bCs/>
        </w:rPr>
      </w:pPr>
      <w:r>
        <w:rPr>
          <w:rFonts w:hint="eastAsia"/>
          <w:bCs/>
        </w:rPr>
        <w:t>国家及省免</w:t>
      </w:r>
      <w:r>
        <w:rPr>
          <w:rStyle w:val="ql-author-2733034"/>
          <w:rFonts w:hAnsi="宋体"/>
        </w:rPr>
        <w:t>学</w:t>
      </w:r>
      <w:r>
        <w:rPr>
          <w:rStyle w:val="ql-author-2733034"/>
          <w:rFonts w:hAnsi="宋体" w:hint="eastAsia"/>
        </w:rPr>
        <w:t>杂</w:t>
      </w:r>
      <w:r>
        <w:rPr>
          <w:rStyle w:val="ql-author-2733034"/>
          <w:rFonts w:hAnsi="宋体"/>
        </w:rPr>
        <w:t>费</w:t>
      </w:r>
      <w:r>
        <w:rPr>
          <w:rStyle w:val="ql-author-2733034"/>
          <w:rFonts w:hAnsi="宋体" w:hint="eastAsia"/>
        </w:rPr>
        <w:t>或保教费</w:t>
      </w:r>
      <w:r>
        <w:rPr>
          <w:rFonts w:hint="eastAsia"/>
          <w:bCs/>
        </w:rPr>
        <w:t>材料</w:t>
      </w:r>
    </w:p>
    <w:p w14:paraId="6CF08086" w14:textId="77777777" w:rsidR="00F41679" w:rsidRDefault="00000000">
      <w:pPr>
        <w:pStyle w:val="affd"/>
      </w:pPr>
      <w:r>
        <w:rPr>
          <w:rFonts w:hint="eastAsia"/>
        </w:rPr>
        <w:t>国家及省免</w:t>
      </w:r>
      <w:r>
        <w:rPr>
          <w:rStyle w:val="ql-author-2733034"/>
          <w:rFonts w:hAnsi="宋体"/>
          <w:szCs w:val="21"/>
        </w:rPr>
        <w:t>学</w:t>
      </w:r>
      <w:r>
        <w:rPr>
          <w:rStyle w:val="ql-author-2733034"/>
          <w:rFonts w:hAnsi="宋体" w:hint="eastAsia"/>
          <w:szCs w:val="21"/>
        </w:rPr>
        <w:t>杂</w:t>
      </w:r>
      <w:r>
        <w:rPr>
          <w:rStyle w:val="ql-author-2733034"/>
          <w:rFonts w:hAnsi="宋体"/>
          <w:szCs w:val="21"/>
        </w:rPr>
        <w:t>费</w:t>
      </w:r>
      <w:r>
        <w:rPr>
          <w:rStyle w:val="ql-author-2733034"/>
          <w:rFonts w:hAnsi="宋体" w:hint="eastAsia"/>
          <w:szCs w:val="21"/>
        </w:rPr>
        <w:t>或保教费</w:t>
      </w:r>
      <w:r>
        <w:rPr>
          <w:rFonts w:hint="eastAsia"/>
        </w:rPr>
        <w:t>管理存档材料包括：</w:t>
      </w:r>
    </w:p>
    <w:p w14:paraId="617F96E7" w14:textId="77777777" w:rsidR="00F41679" w:rsidRDefault="00000000">
      <w:pPr>
        <w:pStyle w:val="a0"/>
        <w:numPr>
          <w:ilvl w:val="1"/>
          <w:numId w:val="18"/>
        </w:numPr>
        <w:adjustRightInd w:val="0"/>
        <w:snapToGrid w:val="0"/>
        <w:spacing w:beforeLines="0" w:afterLines="0"/>
        <w:ind w:left="851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工作部署材料</w:t>
      </w:r>
      <w:r>
        <w:rPr>
          <w:rStyle w:val="ql-author-2733034"/>
          <w:rFonts w:ascii="宋体" w:eastAsia="宋体" w:hAnsi="宋体"/>
          <w:szCs w:val="21"/>
        </w:rPr>
        <w:t>；</w:t>
      </w:r>
    </w:p>
    <w:p w14:paraId="76CD106E" w14:textId="77777777" w:rsidR="00F41679" w:rsidRDefault="00000000">
      <w:pPr>
        <w:pStyle w:val="a0"/>
        <w:numPr>
          <w:ilvl w:val="1"/>
          <w:numId w:val="18"/>
        </w:numPr>
        <w:adjustRightInd w:val="0"/>
        <w:snapToGrid w:val="0"/>
        <w:spacing w:beforeLines="0" w:afterLines="0"/>
        <w:ind w:left="426" w:firstLine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学生申请</w:t>
      </w:r>
      <w:r>
        <w:rPr>
          <w:rStyle w:val="ql-author-2733034"/>
          <w:rFonts w:ascii="宋体" w:eastAsia="宋体" w:hAnsi="宋体" w:hint="eastAsia"/>
          <w:szCs w:val="21"/>
        </w:rPr>
        <w:t>材料；</w:t>
      </w:r>
    </w:p>
    <w:p w14:paraId="33FC371C" w14:textId="77777777" w:rsidR="00F41679" w:rsidRDefault="00000000">
      <w:pPr>
        <w:pStyle w:val="a0"/>
        <w:numPr>
          <w:ilvl w:val="1"/>
          <w:numId w:val="18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公示材料；</w:t>
      </w:r>
    </w:p>
    <w:p w14:paraId="6DDAFD6B" w14:textId="77777777" w:rsidR="00F41679" w:rsidRDefault="00000000">
      <w:pPr>
        <w:pStyle w:val="a0"/>
        <w:numPr>
          <w:ilvl w:val="1"/>
          <w:numId w:val="18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受助学生信息汇总表、统计表</w:t>
      </w:r>
    </w:p>
    <w:p w14:paraId="0538E052" w14:textId="77777777" w:rsidR="00F41679" w:rsidRDefault="00000000">
      <w:pPr>
        <w:pStyle w:val="a0"/>
        <w:numPr>
          <w:ilvl w:val="1"/>
          <w:numId w:val="18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因个人原因未受助学生相关说明材料。</w:t>
      </w:r>
    </w:p>
    <w:p w14:paraId="7202535F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  <w:rPr>
          <w:bCs/>
        </w:rPr>
      </w:pPr>
      <w:r>
        <w:rPr>
          <w:bCs/>
        </w:rPr>
        <w:t>服兵役</w:t>
      </w:r>
      <w:r>
        <w:rPr>
          <w:rFonts w:hint="eastAsia"/>
          <w:bCs/>
        </w:rPr>
        <w:t>高等学校学生</w:t>
      </w:r>
      <w:r>
        <w:rPr>
          <w:bCs/>
        </w:rPr>
        <w:t>国家</w:t>
      </w:r>
      <w:r>
        <w:rPr>
          <w:rFonts w:hint="eastAsia"/>
          <w:bCs/>
        </w:rPr>
        <w:t>教育</w:t>
      </w:r>
      <w:r>
        <w:rPr>
          <w:bCs/>
        </w:rPr>
        <w:t>资助</w:t>
      </w:r>
      <w:r>
        <w:rPr>
          <w:rFonts w:hint="eastAsia"/>
        </w:rPr>
        <w:t>材料</w:t>
      </w:r>
    </w:p>
    <w:p w14:paraId="5E455C72" w14:textId="77777777" w:rsidR="00F41679" w:rsidRDefault="00000000">
      <w:pPr>
        <w:pStyle w:val="affd"/>
      </w:pPr>
      <w:r>
        <w:t>服兵役</w:t>
      </w:r>
      <w:r>
        <w:rPr>
          <w:rFonts w:hint="eastAsia"/>
        </w:rPr>
        <w:t>高等学校学生</w:t>
      </w:r>
      <w:r>
        <w:t>国家</w:t>
      </w:r>
      <w:r>
        <w:rPr>
          <w:rFonts w:hint="eastAsia"/>
        </w:rPr>
        <w:t>教育</w:t>
      </w:r>
      <w:r>
        <w:t>资助管理</w:t>
      </w:r>
      <w:r>
        <w:rPr>
          <w:rFonts w:hint="eastAsia"/>
        </w:rPr>
        <w:t>存档材料包括：</w:t>
      </w:r>
    </w:p>
    <w:p w14:paraId="25F861D9" w14:textId="77777777" w:rsidR="00F41679" w:rsidRDefault="00000000">
      <w:pPr>
        <w:pStyle w:val="a0"/>
        <w:numPr>
          <w:ilvl w:val="1"/>
          <w:numId w:val="19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工作部署材料；</w:t>
      </w:r>
    </w:p>
    <w:p w14:paraId="44CE92E8" w14:textId="77777777" w:rsidR="00F41679" w:rsidRDefault="00000000">
      <w:pPr>
        <w:pStyle w:val="a0"/>
        <w:numPr>
          <w:ilvl w:val="1"/>
          <w:numId w:val="19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学生申请材料；</w:t>
      </w:r>
    </w:p>
    <w:p w14:paraId="43E6964A" w14:textId="77777777" w:rsidR="00F41679" w:rsidRDefault="00000000">
      <w:pPr>
        <w:pStyle w:val="a0"/>
        <w:numPr>
          <w:ilvl w:val="1"/>
          <w:numId w:val="19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工作情况执行报告、统计表、汇总表。</w:t>
      </w:r>
    </w:p>
    <w:p w14:paraId="00205DB8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t>生源地信用助学贷款</w:t>
      </w:r>
      <w:r>
        <w:rPr>
          <w:rFonts w:hint="eastAsia"/>
        </w:rPr>
        <w:t>材料</w:t>
      </w:r>
    </w:p>
    <w:p w14:paraId="74B7FE3C" w14:textId="77777777" w:rsidR="00F41679" w:rsidRDefault="00000000">
      <w:pPr>
        <w:pStyle w:val="affd"/>
      </w:pPr>
      <w:r>
        <w:rPr>
          <w:rFonts w:hint="eastAsia"/>
        </w:rPr>
        <w:t>生源地信用助学贷款信息存档材料包括：</w:t>
      </w:r>
    </w:p>
    <w:p w14:paraId="51A12BF3" w14:textId="77777777" w:rsidR="00F41679" w:rsidRDefault="00000000">
      <w:pPr>
        <w:pStyle w:val="a0"/>
        <w:numPr>
          <w:ilvl w:val="1"/>
          <w:numId w:val="20"/>
        </w:numPr>
        <w:adjustRightInd w:val="0"/>
        <w:snapToGrid w:val="0"/>
        <w:spacing w:beforeLines="0" w:afterLines="0"/>
        <w:jc w:val="left"/>
        <w:rPr>
          <w:rStyle w:val="ql-author-2733034"/>
        </w:rPr>
      </w:pPr>
      <w:r>
        <w:rPr>
          <w:rStyle w:val="ql-author-2733034"/>
          <w:rFonts w:ascii="宋体" w:eastAsia="宋体" w:hAnsi="宋体"/>
          <w:szCs w:val="21"/>
        </w:rPr>
        <w:t>生源地信用助学贷款宣传材料</w:t>
      </w:r>
      <w:r>
        <w:rPr>
          <w:rStyle w:val="ql-author-2733034"/>
          <w:rFonts w:ascii="宋体" w:eastAsia="宋体" w:hAnsi="宋体" w:hint="eastAsia"/>
          <w:szCs w:val="21"/>
        </w:rPr>
        <w:t>；</w:t>
      </w:r>
    </w:p>
    <w:p w14:paraId="2F1FDD93" w14:textId="77777777" w:rsidR="00F41679" w:rsidRDefault="00000000">
      <w:pPr>
        <w:pStyle w:val="a0"/>
        <w:numPr>
          <w:ilvl w:val="1"/>
          <w:numId w:val="20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高中阶段学校预申请材料；</w:t>
      </w:r>
    </w:p>
    <w:p w14:paraId="74841123" w14:textId="77777777" w:rsidR="00F41679" w:rsidRDefault="00000000">
      <w:pPr>
        <w:pStyle w:val="a0"/>
        <w:numPr>
          <w:ilvl w:val="1"/>
          <w:numId w:val="20"/>
        </w:numPr>
        <w:adjustRightInd w:val="0"/>
        <w:snapToGrid w:val="0"/>
        <w:spacing w:beforeLines="0" w:afterLines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其他</w:t>
      </w:r>
      <w:r>
        <w:rPr>
          <w:rStyle w:val="ql-author-2733034"/>
          <w:rFonts w:ascii="宋体" w:eastAsia="宋体" w:hAnsi="宋体" w:hint="eastAsia"/>
          <w:szCs w:val="21"/>
        </w:rPr>
        <w:t>与生源地信用助学贷款有关的</w:t>
      </w:r>
      <w:r>
        <w:rPr>
          <w:rStyle w:val="ql-author-2733034"/>
          <w:rFonts w:ascii="宋体" w:eastAsia="宋体" w:hAnsi="宋体"/>
          <w:szCs w:val="21"/>
        </w:rPr>
        <w:t>档案</w:t>
      </w:r>
      <w:r>
        <w:rPr>
          <w:rStyle w:val="ql-author-2733034"/>
          <w:rFonts w:ascii="宋体" w:eastAsia="宋体" w:hAnsi="宋体" w:hint="eastAsia"/>
          <w:szCs w:val="21"/>
        </w:rPr>
        <w:t>材料。</w:t>
      </w:r>
    </w:p>
    <w:p w14:paraId="09926986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  <w:rPr>
          <w:bCs/>
        </w:rPr>
      </w:pPr>
      <w:r>
        <w:rPr>
          <w:rFonts w:hint="eastAsia"/>
          <w:bCs/>
        </w:rPr>
        <w:t>学校</w:t>
      </w:r>
      <w:r>
        <w:rPr>
          <w:bCs/>
        </w:rPr>
        <w:t>资助和社会</w:t>
      </w:r>
      <w:r>
        <w:rPr>
          <w:rFonts w:hint="eastAsia"/>
          <w:bCs/>
        </w:rPr>
        <w:t>资</w:t>
      </w:r>
      <w:r>
        <w:rPr>
          <w:bCs/>
        </w:rPr>
        <w:t>助项目</w:t>
      </w:r>
      <w:r>
        <w:rPr>
          <w:rFonts w:hint="eastAsia"/>
          <w:bCs/>
        </w:rPr>
        <w:t>材料</w:t>
      </w:r>
    </w:p>
    <w:p w14:paraId="50E6EC41" w14:textId="77777777" w:rsidR="00F41679" w:rsidRDefault="00000000">
      <w:pPr>
        <w:pStyle w:val="affd"/>
        <w:tabs>
          <w:tab w:val="clear" w:pos="4201"/>
          <w:tab w:val="center" w:pos="426"/>
        </w:tabs>
      </w:pPr>
      <w:r>
        <w:rPr>
          <w:rFonts w:hint="eastAsia"/>
        </w:rPr>
        <w:t>学校资助和社会资助项目管理存档材料包括：</w:t>
      </w:r>
    </w:p>
    <w:p w14:paraId="46026AC1" w14:textId="77777777" w:rsidR="00F41679" w:rsidRDefault="00000000">
      <w:pPr>
        <w:pStyle w:val="a0"/>
        <w:numPr>
          <w:ilvl w:val="0"/>
          <w:numId w:val="21"/>
        </w:numPr>
        <w:adjustRightInd w:val="0"/>
        <w:snapToGrid w:val="0"/>
        <w:spacing w:beforeLines="0" w:afterLines="0"/>
        <w:ind w:left="426" w:firstLine="0"/>
        <w:jc w:val="left"/>
        <w:rPr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工作部署材料</w:t>
      </w:r>
      <w:r>
        <w:rPr>
          <w:rStyle w:val="ql-author-2733034"/>
          <w:rFonts w:ascii="宋体" w:eastAsia="宋体" w:hAnsi="宋体"/>
          <w:szCs w:val="21"/>
        </w:rPr>
        <w:t>；</w:t>
      </w:r>
    </w:p>
    <w:p w14:paraId="65C65297" w14:textId="77777777" w:rsidR="00F41679" w:rsidRDefault="00000000">
      <w:pPr>
        <w:pStyle w:val="a0"/>
        <w:numPr>
          <w:ilvl w:val="0"/>
          <w:numId w:val="21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学生</w:t>
      </w:r>
      <w:r>
        <w:rPr>
          <w:rStyle w:val="ql-author-2733034"/>
          <w:rFonts w:ascii="宋体" w:eastAsia="宋体" w:hAnsi="宋体"/>
          <w:szCs w:val="21"/>
        </w:rPr>
        <w:t>申请材料；</w:t>
      </w:r>
    </w:p>
    <w:p w14:paraId="045B5AF4" w14:textId="77777777" w:rsidR="00F41679" w:rsidRDefault="00000000">
      <w:pPr>
        <w:pStyle w:val="a0"/>
        <w:numPr>
          <w:ilvl w:val="0"/>
          <w:numId w:val="21"/>
        </w:numPr>
        <w:adjustRightInd w:val="0"/>
        <w:snapToGrid w:val="0"/>
        <w:spacing w:beforeLines="0" w:afterLines="0"/>
        <w:ind w:left="426" w:firstLine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受奖助学生信息统计表、汇总表。</w:t>
      </w:r>
    </w:p>
    <w:p w14:paraId="3FBCEBED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rPr>
          <w:bCs/>
        </w:rPr>
        <w:t>资金管理</w:t>
      </w:r>
      <w:r>
        <w:rPr>
          <w:rFonts w:hint="eastAsia"/>
          <w:bCs/>
        </w:rPr>
        <w:t>材料</w:t>
      </w:r>
    </w:p>
    <w:p w14:paraId="4DB3C028" w14:textId="77777777" w:rsidR="00F41679" w:rsidRDefault="00000000">
      <w:pPr>
        <w:pStyle w:val="a3"/>
        <w:spacing w:before="156" w:after="156"/>
        <w:ind w:left="0"/>
      </w:pPr>
      <w:r>
        <w:t>财政资金</w:t>
      </w:r>
    </w:p>
    <w:p w14:paraId="03DFAF4D" w14:textId="77777777" w:rsidR="00F41679" w:rsidRDefault="00000000">
      <w:pPr>
        <w:pStyle w:val="affd"/>
      </w:pPr>
      <w:r>
        <w:rPr>
          <w:rFonts w:hint="eastAsia"/>
        </w:rPr>
        <w:t>财政资金管理存档材料包括：</w:t>
      </w:r>
    </w:p>
    <w:p w14:paraId="3754DE9C" w14:textId="77777777" w:rsidR="00F41679" w:rsidRDefault="00000000">
      <w:pPr>
        <w:pStyle w:val="a0"/>
        <w:numPr>
          <w:ilvl w:val="0"/>
          <w:numId w:val="22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cs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学校</w:t>
      </w:r>
      <w:r>
        <w:rPr>
          <w:rStyle w:val="ql-author-2733034"/>
          <w:rFonts w:ascii="宋体" w:eastAsia="宋体" w:hAnsi="宋体"/>
          <w:szCs w:val="21"/>
        </w:rPr>
        <w:t>学生资助专项资金预算文件、资助资金收付单据及记账凭证复印件</w:t>
      </w:r>
      <w:r>
        <w:rPr>
          <w:rStyle w:val="ql-author-2733034"/>
          <w:rFonts w:ascii="宋体" w:eastAsia="宋体" w:hAnsi="宋体" w:hint="eastAsia"/>
          <w:szCs w:val="21"/>
        </w:rPr>
        <w:t>、</w:t>
      </w:r>
      <w:r>
        <w:rPr>
          <w:rStyle w:val="ql-author-2733034"/>
          <w:rFonts w:ascii="宋体" w:eastAsia="宋体" w:hAnsi="宋体"/>
          <w:szCs w:val="21"/>
        </w:rPr>
        <w:t>资助资金管理、拨付及使用账簿复印件、</w:t>
      </w:r>
      <w:r>
        <w:rPr>
          <w:rStyle w:val="ql-author-2733034"/>
          <w:rFonts w:ascii="宋体" w:eastAsia="宋体" w:hAnsi="宋体" w:hint="eastAsia"/>
          <w:szCs w:val="21"/>
        </w:rPr>
        <w:t>资金</w:t>
      </w:r>
      <w:r>
        <w:rPr>
          <w:rStyle w:val="ql-author-2733034"/>
          <w:rFonts w:ascii="宋体" w:eastAsia="宋体" w:hAnsi="宋体"/>
          <w:szCs w:val="21"/>
        </w:rPr>
        <w:t>结余核算情况及说明；</w:t>
      </w:r>
    </w:p>
    <w:p w14:paraId="4DECE502" w14:textId="77777777" w:rsidR="00F41679" w:rsidRDefault="00000000">
      <w:pPr>
        <w:pStyle w:val="a0"/>
        <w:numPr>
          <w:ilvl w:val="0"/>
          <w:numId w:val="22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cs="宋体" w:hint="eastAsia"/>
          <w:szCs w:val="21"/>
        </w:rPr>
      </w:pPr>
      <w:r>
        <w:rPr>
          <w:rStyle w:val="ql-author-2733034"/>
          <w:rFonts w:ascii="宋体" w:eastAsia="宋体" w:hAnsi="宋体" w:hint="eastAsia"/>
          <w:szCs w:val="21"/>
        </w:rPr>
        <w:t>资助资金</w:t>
      </w:r>
      <w:r>
        <w:rPr>
          <w:rStyle w:val="ql-author-2733034"/>
          <w:rFonts w:ascii="宋体" w:eastAsia="宋体" w:hAnsi="宋体"/>
          <w:szCs w:val="21"/>
        </w:rPr>
        <w:t>发放明细表</w:t>
      </w:r>
      <w:r>
        <w:rPr>
          <w:rStyle w:val="ql-author-2733034"/>
          <w:rFonts w:ascii="宋体" w:eastAsia="宋体" w:hAnsi="宋体" w:hint="eastAsia"/>
          <w:szCs w:val="21"/>
        </w:rPr>
        <w:t>、</w:t>
      </w:r>
      <w:r>
        <w:rPr>
          <w:rStyle w:val="ql-author-2733034"/>
          <w:rFonts w:ascii="宋体" w:eastAsia="宋体" w:hAnsi="宋体"/>
          <w:szCs w:val="21"/>
        </w:rPr>
        <w:t>学</w:t>
      </w:r>
      <w:r>
        <w:rPr>
          <w:rStyle w:val="ql-author-2733034"/>
          <w:rFonts w:ascii="宋体" w:eastAsia="宋体" w:hAnsi="宋体" w:hint="eastAsia"/>
          <w:szCs w:val="21"/>
        </w:rPr>
        <w:t>杂</w:t>
      </w:r>
      <w:r>
        <w:rPr>
          <w:rStyle w:val="ql-author-2733034"/>
          <w:rFonts w:ascii="宋体" w:eastAsia="宋体" w:hAnsi="宋体"/>
          <w:szCs w:val="21"/>
        </w:rPr>
        <w:t>费</w:t>
      </w:r>
      <w:r>
        <w:rPr>
          <w:rStyle w:val="ql-author-2733034"/>
          <w:rFonts w:ascii="宋体" w:eastAsia="宋体" w:hAnsi="宋体" w:hint="eastAsia"/>
          <w:szCs w:val="21"/>
        </w:rPr>
        <w:t>或保教费</w:t>
      </w:r>
      <w:r>
        <w:rPr>
          <w:rStyle w:val="ql-author-2733034"/>
          <w:rFonts w:ascii="宋体" w:eastAsia="宋体" w:hAnsi="宋体"/>
          <w:szCs w:val="21"/>
        </w:rPr>
        <w:t>减免凭证和银行代发凭证复印件</w:t>
      </w:r>
      <w:r>
        <w:rPr>
          <w:rStyle w:val="ql-author-2733034"/>
          <w:rFonts w:ascii="宋体" w:eastAsia="宋体" w:hAnsi="宋体" w:hint="eastAsia"/>
          <w:szCs w:val="21"/>
        </w:rPr>
        <w:t>。</w:t>
      </w:r>
    </w:p>
    <w:p w14:paraId="141A4B81" w14:textId="77777777" w:rsidR="00F41679" w:rsidRDefault="00000000">
      <w:pPr>
        <w:pStyle w:val="a3"/>
        <w:spacing w:before="156" w:after="156"/>
        <w:ind w:left="0"/>
      </w:pPr>
      <w:r>
        <w:t>学校资助资金</w:t>
      </w:r>
    </w:p>
    <w:p w14:paraId="4FCF5C2B" w14:textId="77777777" w:rsidR="00F41679" w:rsidRDefault="00000000">
      <w:pPr>
        <w:pStyle w:val="affd"/>
      </w:pPr>
      <w:r>
        <w:rPr>
          <w:rFonts w:hint="eastAsia"/>
        </w:rPr>
        <w:lastRenderedPageBreak/>
        <w:t>学校资助资金管理存档材料包括：</w:t>
      </w:r>
    </w:p>
    <w:p w14:paraId="610FC253" w14:textId="77777777" w:rsidR="00F41679" w:rsidRDefault="00000000">
      <w:pPr>
        <w:pStyle w:val="a0"/>
        <w:numPr>
          <w:ilvl w:val="0"/>
          <w:numId w:val="23"/>
        </w:numPr>
        <w:adjustRightInd w:val="0"/>
        <w:snapToGrid w:val="0"/>
        <w:spacing w:beforeLines="0" w:afterLines="0"/>
        <w:jc w:val="left"/>
        <w:rPr>
          <w:rStyle w:val="ql-author-2733034"/>
          <w:rFonts w:ascii="宋体" w:eastAsia="宋体" w:hAnsi="宋体" w:hint="eastAsia"/>
          <w:szCs w:val="21"/>
        </w:rPr>
      </w:pPr>
      <w:r>
        <w:rPr>
          <w:rStyle w:val="ql-author-2733034"/>
          <w:rFonts w:ascii="宋体" w:eastAsia="宋体" w:hAnsi="宋体"/>
          <w:szCs w:val="21"/>
        </w:rPr>
        <w:t>按年度学校事业收入</w:t>
      </w:r>
      <w:r>
        <w:rPr>
          <w:rStyle w:val="ql-author-2733034"/>
          <w:rFonts w:ascii="宋体" w:eastAsia="宋体" w:hAnsi="宋体" w:hint="eastAsia"/>
          <w:szCs w:val="21"/>
        </w:rPr>
        <w:t>或学费收入</w:t>
      </w:r>
      <w:r>
        <w:rPr>
          <w:rStyle w:val="ql-author-2733034"/>
          <w:rFonts w:ascii="宋体" w:eastAsia="宋体" w:hAnsi="宋体"/>
          <w:szCs w:val="21"/>
        </w:rPr>
        <w:t>情况</w:t>
      </w:r>
      <w:r>
        <w:rPr>
          <w:rStyle w:val="ql-author-2733034"/>
          <w:rFonts w:ascii="宋体" w:eastAsia="宋体" w:hAnsi="宋体" w:hint="eastAsia"/>
          <w:szCs w:val="21"/>
        </w:rPr>
        <w:t>、</w:t>
      </w:r>
      <w:r>
        <w:rPr>
          <w:rStyle w:val="ql-author-2733034"/>
          <w:rFonts w:ascii="宋体" w:eastAsia="宋体" w:hAnsi="宋体"/>
          <w:szCs w:val="21"/>
        </w:rPr>
        <w:t>从事业收入</w:t>
      </w:r>
      <w:r>
        <w:rPr>
          <w:rStyle w:val="ql-author-2733034"/>
          <w:rFonts w:ascii="宋体" w:eastAsia="宋体" w:hAnsi="宋体" w:hint="eastAsia"/>
          <w:szCs w:val="21"/>
        </w:rPr>
        <w:t>或学费收入中</w:t>
      </w:r>
      <w:r>
        <w:rPr>
          <w:rStyle w:val="ql-author-2733034"/>
          <w:rFonts w:ascii="宋体" w:eastAsia="宋体" w:hAnsi="宋体"/>
          <w:szCs w:val="21"/>
        </w:rPr>
        <w:t>提取资助经费及经费使用</w:t>
      </w:r>
      <w:r>
        <w:rPr>
          <w:rStyle w:val="ql-author-2733034"/>
          <w:rFonts w:ascii="宋体" w:eastAsia="宋体" w:hAnsi="宋体" w:hint="eastAsia"/>
          <w:szCs w:val="21"/>
        </w:rPr>
        <w:t>情况</w:t>
      </w:r>
      <w:r>
        <w:rPr>
          <w:rStyle w:val="ql-author-2733034"/>
          <w:rFonts w:ascii="宋体" w:eastAsia="宋体" w:hAnsi="宋体"/>
          <w:szCs w:val="21"/>
        </w:rPr>
        <w:t>的记账凭证</w:t>
      </w:r>
      <w:r>
        <w:rPr>
          <w:rStyle w:val="ql-author-2733034"/>
          <w:rFonts w:ascii="宋体" w:eastAsia="宋体" w:hAnsi="宋体" w:hint="eastAsia"/>
          <w:szCs w:val="21"/>
        </w:rPr>
        <w:t>、</w:t>
      </w:r>
      <w:r>
        <w:rPr>
          <w:rStyle w:val="ql-author-2733034"/>
          <w:rFonts w:ascii="宋体" w:eastAsia="宋体" w:hAnsi="宋体"/>
          <w:szCs w:val="21"/>
        </w:rPr>
        <w:t>账簿复印件；</w:t>
      </w:r>
    </w:p>
    <w:p w14:paraId="349EC8CA" w14:textId="77777777" w:rsidR="00F41679" w:rsidRDefault="00000000">
      <w:pPr>
        <w:pStyle w:val="affd"/>
        <w:numPr>
          <w:ilvl w:val="0"/>
          <w:numId w:val="23"/>
        </w:numPr>
        <w:ind w:firstLineChars="0"/>
      </w:pPr>
      <w:r>
        <w:rPr>
          <w:rFonts w:hint="eastAsia"/>
        </w:rPr>
        <w:t>资助资金发放明细表</w:t>
      </w:r>
      <w:r>
        <w:rPr>
          <w:rStyle w:val="ql-author-2733034"/>
          <w:rFonts w:hAnsi="宋体" w:hint="eastAsia"/>
          <w:szCs w:val="21"/>
        </w:rPr>
        <w:t>、</w:t>
      </w:r>
      <w:r>
        <w:rPr>
          <w:rStyle w:val="ql-author-2733034"/>
          <w:rFonts w:hAnsi="宋体"/>
          <w:szCs w:val="21"/>
        </w:rPr>
        <w:t>学</w:t>
      </w:r>
      <w:r>
        <w:rPr>
          <w:rStyle w:val="ql-author-2733034"/>
          <w:rFonts w:hAnsi="宋体" w:hint="eastAsia"/>
          <w:szCs w:val="21"/>
        </w:rPr>
        <w:t>杂</w:t>
      </w:r>
      <w:r>
        <w:rPr>
          <w:rStyle w:val="ql-author-2733034"/>
          <w:rFonts w:hAnsi="宋体"/>
          <w:szCs w:val="21"/>
        </w:rPr>
        <w:t>费</w:t>
      </w:r>
      <w:r>
        <w:rPr>
          <w:rStyle w:val="ql-author-2733034"/>
          <w:rFonts w:hAnsi="宋体" w:hint="eastAsia"/>
          <w:szCs w:val="21"/>
        </w:rPr>
        <w:t>或保教费</w:t>
      </w:r>
      <w:r>
        <w:rPr>
          <w:rStyle w:val="ql-author-2733034"/>
          <w:rFonts w:hAnsi="宋体"/>
          <w:szCs w:val="21"/>
        </w:rPr>
        <w:t>减免凭证和银行代发凭证复印件</w:t>
      </w:r>
      <w:r>
        <w:rPr>
          <w:rFonts w:hint="eastAsia"/>
        </w:rPr>
        <w:t>。</w:t>
      </w:r>
    </w:p>
    <w:p w14:paraId="4A89B0AB" w14:textId="77777777" w:rsidR="00F41679" w:rsidRDefault="00000000">
      <w:pPr>
        <w:pStyle w:val="a3"/>
        <w:spacing w:before="156" w:after="156"/>
        <w:ind w:left="0"/>
      </w:pPr>
      <w:r>
        <w:t>社会</w:t>
      </w:r>
      <w:r>
        <w:rPr>
          <w:rFonts w:hint="eastAsia"/>
        </w:rPr>
        <w:t>资</w:t>
      </w:r>
      <w:r>
        <w:t>助资金</w:t>
      </w:r>
    </w:p>
    <w:p w14:paraId="1F4B6E4F" w14:textId="77777777" w:rsidR="00F41679" w:rsidRDefault="00000000">
      <w:pPr>
        <w:pStyle w:val="affd"/>
      </w:pPr>
      <w:r>
        <w:rPr>
          <w:rFonts w:hint="eastAsia"/>
        </w:rPr>
        <w:t>社会资助资金管理存档材料包括：</w:t>
      </w:r>
    </w:p>
    <w:p w14:paraId="2BD38C8A" w14:textId="77777777" w:rsidR="00F41679" w:rsidRDefault="00000000">
      <w:pPr>
        <w:pStyle w:val="affd"/>
        <w:numPr>
          <w:ilvl w:val="0"/>
          <w:numId w:val="24"/>
        </w:numPr>
        <w:tabs>
          <w:tab w:val="clear" w:pos="4201"/>
          <w:tab w:val="center" w:pos="851"/>
        </w:tabs>
        <w:ind w:firstLineChars="0"/>
        <w:rPr>
          <w:rStyle w:val="ql-author-2733034"/>
          <w:rFonts w:hAnsi="宋体" w:cs="宋体" w:hint="eastAsia"/>
          <w:szCs w:val="21"/>
        </w:rPr>
      </w:pPr>
      <w:r>
        <w:rPr>
          <w:rStyle w:val="ql-author-2733034"/>
          <w:rFonts w:hAnsi="宋体"/>
          <w:szCs w:val="21"/>
        </w:rPr>
        <w:t>进账凭证和账簿复印件；</w:t>
      </w:r>
    </w:p>
    <w:p w14:paraId="6DC35AAE" w14:textId="77777777" w:rsidR="00F41679" w:rsidRDefault="00000000">
      <w:pPr>
        <w:pStyle w:val="affd"/>
        <w:numPr>
          <w:ilvl w:val="0"/>
          <w:numId w:val="24"/>
        </w:numPr>
        <w:tabs>
          <w:tab w:val="clear" w:pos="4201"/>
          <w:tab w:val="center" w:pos="851"/>
        </w:tabs>
        <w:ind w:firstLineChars="0"/>
        <w:rPr>
          <w:rStyle w:val="ql-author-2733034"/>
        </w:rPr>
      </w:pPr>
      <w:r>
        <w:rPr>
          <w:rStyle w:val="ql-author-2733034"/>
          <w:rFonts w:hAnsi="宋体" w:hint="eastAsia"/>
          <w:szCs w:val="21"/>
        </w:rPr>
        <w:t>资助资金</w:t>
      </w:r>
      <w:r>
        <w:rPr>
          <w:rStyle w:val="ql-author-2733034"/>
          <w:rFonts w:hAnsi="宋体"/>
          <w:szCs w:val="21"/>
        </w:rPr>
        <w:t>发放明细表</w:t>
      </w:r>
      <w:r>
        <w:rPr>
          <w:rStyle w:val="ql-author-2733034"/>
          <w:rFonts w:hAnsi="宋体" w:hint="eastAsia"/>
          <w:szCs w:val="21"/>
        </w:rPr>
        <w:t>、</w:t>
      </w:r>
      <w:r>
        <w:rPr>
          <w:rStyle w:val="ql-author-2733034"/>
          <w:rFonts w:hAnsi="宋体"/>
          <w:szCs w:val="21"/>
        </w:rPr>
        <w:t>银行代发凭证复印件。</w:t>
      </w:r>
    </w:p>
    <w:p w14:paraId="7A7AA929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rPr>
          <w:rFonts w:hint="eastAsia"/>
        </w:rPr>
        <w:t>其他</w:t>
      </w:r>
    </w:p>
    <w:p w14:paraId="4EB89616" w14:textId="77777777" w:rsidR="00F41679" w:rsidRDefault="00000000">
      <w:pPr>
        <w:pStyle w:val="a2"/>
        <w:numPr>
          <w:ilvl w:val="0"/>
          <w:numId w:val="0"/>
        </w:numPr>
        <w:spacing w:before="156" w:after="156"/>
        <w:ind w:firstLineChars="200" w:firstLine="420"/>
        <w:rPr>
          <w:rStyle w:val="ql-author-2733034"/>
          <w:rFonts w:ascii="宋体" w:eastAsia="宋体" w:hAnsi="宋体" w:hint="eastAsia"/>
        </w:rPr>
      </w:pPr>
      <w:r>
        <w:rPr>
          <w:rStyle w:val="ql-author-2733034"/>
          <w:rFonts w:ascii="宋体" w:eastAsia="宋体" w:hAnsi="宋体" w:hint="eastAsia"/>
        </w:rPr>
        <w:t>其他应入档材料。</w:t>
      </w:r>
    </w:p>
    <w:p w14:paraId="1A629E24" w14:textId="77777777" w:rsidR="00F41679" w:rsidRDefault="00000000">
      <w:pPr>
        <w:pStyle w:val="a0"/>
        <w:spacing w:before="312" w:after="312"/>
      </w:pPr>
      <w:r>
        <w:rPr>
          <w:rFonts w:hint="eastAsia"/>
        </w:rPr>
        <w:t>档案编号</w:t>
      </w:r>
    </w:p>
    <w:p w14:paraId="54597DE1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编写规则</w:t>
      </w:r>
    </w:p>
    <w:p w14:paraId="083F006D" w14:textId="77777777" w:rsidR="00F41679" w:rsidRDefault="00000000">
      <w:pPr>
        <w:pStyle w:val="affd"/>
      </w:pPr>
      <w:r>
        <w:rPr>
          <w:rFonts w:hint="eastAsia"/>
        </w:rPr>
        <w:t>档案编号结构</w:t>
      </w:r>
      <w:r>
        <w:t>分</w:t>
      </w:r>
      <w:r>
        <w:rPr>
          <w:rFonts w:hint="eastAsia"/>
        </w:rPr>
        <w:t>六</w:t>
      </w:r>
      <w:r>
        <w:t>部分，如图1所示：</w:t>
      </w:r>
    </w:p>
    <w:p w14:paraId="74000759" w14:textId="77777777" w:rsidR="00F41679" w:rsidRDefault="00F41679">
      <w:pPr>
        <w:pStyle w:val="affd"/>
      </w:pPr>
    </w:p>
    <w:p w14:paraId="4026D28D" w14:textId="77777777" w:rsidR="00F41679" w:rsidRDefault="00000000">
      <w:pPr>
        <w:pStyle w:val="affd"/>
        <w:ind w:firstLineChars="0" w:firstLine="0"/>
        <w:jc w:val="center"/>
      </w:pPr>
      <w:r>
        <w:object w:dxaOrig="5265" w:dyaOrig="2625" w14:anchorId="5591D3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63.25pt;height:131.25pt" o:ole="">
            <v:imagedata r:id="rId11" o:title=""/>
          </v:shape>
          <o:OLEObject Type="Embed" ProgID="Visio.Drawing.11" ShapeID="_x0000_i1025" DrawAspect="Content" ObjectID="_1787470332" r:id="rId12"/>
        </w:object>
      </w:r>
    </w:p>
    <w:p w14:paraId="2C683062" w14:textId="77777777" w:rsidR="00F41679" w:rsidRDefault="00000000">
      <w:pPr>
        <w:pStyle w:val="aff3"/>
        <w:spacing w:line="440" w:lineRule="exact"/>
        <w:jc w:val="center"/>
        <w:rPr>
          <w:rFonts w:ascii="黑体" w:eastAsia="黑体"/>
          <w:sz w:val="21"/>
          <w:szCs w:val="21"/>
        </w:rPr>
      </w:pPr>
      <w:r>
        <w:rPr>
          <w:rFonts w:ascii="黑体" w:eastAsia="黑体" w:hint="eastAsia"/>
          <w:sz w:val="21"/>
          <w:szCs w:val="21"/>
        </w:rPr>
        <w:t>图1 档案编号结构图</w:t>
      </w:r>
    </w:p>
    <w:p w14:paraId="3414EC2E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省、市、县级代号</w:t>
      </w:r>
    </w:p>
    <w:p w14:paraId="21B56C9E" w14:textId="77777777" w:rsidR="00F41679" w:rsidRDefault="00000000">
      <w:pPr>
        <w:pStyle w:val="affd"/>
      </w:pPr>
      <w:r>
        <w:rPr>
          <w:rFonts w:hint="eastAsia"/>
        </w:rPr>
        <w:t>省、市、县级代号为六位行政区划代码。</w:t>
      </w:r>
    </w:p>
    <w:p w14:paraId="48149CF3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学校类号</w:t>
      </w:r>
    </w:p>
    <w:p w14:paraId="59D5EEEB" w14:textId="77777777" w:rsidR="00F41679" w:rsidRDefault="00000000">
      <w:pPr>
        <w:pStyle w:val="affd"/>
      </w:pPr>
      <w:r>
        <w:rPr>
          <w:rFonts w:hint="eastAsia"/>
        </w:rPr>
        <w:t>用拼音首字母编排，高校为GX、普通高中为PG、中职学校为ZZ、初中为CZ、小学为XX、幼儿园为XQ。</w:t>
      </w:r>
    </w:p>
    <w:p w14:paraId="7F3B82A3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学校编号</w:t>
      </w:r>
    </w:p>
    <w:p w14:paraId="290F9C2E" w14:textId="77777777" w:rsidR="00F41679" w:rsidRDefault="00000000">
      <w:pPr>
        <w:pStyle w:val="affd"/>
      </w:pPr>
      <w:r>
        <w:rPr>
          <w:rFonts w:hint="eastAsia"/>
        </w:rPr>
        <w:t>高校按照教育部统一编排的五位院校代码进行编号，高中及以下学校由同级学生资助管理机构统一编号。</w:t>
      </w:r>
    </w:p>
    <w:p w14:paraId="56E75904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档案类别号</w:t>
      </w:r>
    </w:p>
    <w:p w14:paraId="044ED329" w14:textId="77777777" w:rsidR="00F41679" w:rsidRDefault="00000000">
      <w:pPr>
        <w:pStyle w:val="affd"/>
      </w:pPr>
      <w:r>
        <w:rPr>
          <w:rFonts w:hint="eastAsia"/>
        </w:rPr>
        <w:t>按本标准“5 归档内容”中的顺序以</w:t>
      </w:r>
      <w:r>
        <w:rPr>
          <w:rFonts w:ascii="Times New Roman"/>
        </w:rPr>
        <w:t>01</w:t>
      </w:r>
      <w:r>
        <w:rPr>
          <w:rFonts w:hint="eastAsia"/>
        </w:rPr>
        <w:t>、</w:t>
      </w:r>
      <w:r>
        <w:rPr>
          <w:rFonts w:ascii="Times New Roman"/>
        </w:rPr>
        <w:t>02</w:t>
      </w:r>
      <w:r>
        <w:rPr>
          <w:rFonts w:hint="eastAsia"/>
        </w:rPr>
        <w:t>、</w:t>
      </w:r>
      <w:r>
        <w:rPr>
          <w:rFonts w:ascii="Times New Roman"/>
        </w:rPr>
        <w:t>03</w:t>
      </w:r>
      <w:r>
        <w:rPr>
          <w:rFonts w:ascii="Times New Roman" w:hint="eastAsia"/>
        </w:rPr>
        <w:t>，</w:t>
      </w:r>
      <w:r>
        <w:rPr>
          <w:rFonts w:hint="eastAsia"/>
        </w:rPr>
        <w:t>…两位阿拉伯数字进行编号。</w:t>
      </w:r>
    </w:p>
    <w:p w14:paraId="5F07842A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年度代号</w:t>
      </w:r>
    </w:p>
    <w:p w14:paraId="3E6628E8" w14:textId="77777777" w:rsidR="00F41679" w:rsidRDefault="00000000">
      <w:pPr>
        <w:pStyle w:val="affd"/>
      </w:pPr>
      <w:r>
        <w:lastRenderedPageBreak/>
        <w:t>按照</w:t>
      </w:r>
      <w:r>
        <w:rPr>
          <w:rFonts w:hint="eastAsia"/>
        </w:rPr>
        <w:t>四位阿拉伯数字进行编号。</w:t>
      </w:r>
    </w:p>
    <w:p w14:paraId="703C2A77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顺序号</w:t>
      </w:r>
    </w:p>
    <w:p w14:paraId="4F35FD6F" w14:textId="77777777" w:rsidR="00F41679" w:rsidRDefault="00000000">
      <w:pPr>
        <w:pStyle w:val="affd"/>
      </w:pPr>
      <w:r>
        <w:rPr>
          <w:rFonts w:hint="eastAsia"/>
        </w:rPr>
        <w:t>同类档案应以阿拉伯数字</w:t>
      </w:r>
      <w:r>
        <w:rPr>
          <w:rFonts w:ascii="Times New Roman"/>
        </w:rPr>
        <w:t>1</w:t>
      </w:r>
      <w:r>
        <w:rPr>
          <w:rFonts w:hint="eastAsia"/>
        </w:rPr>
        <w:t>、</w:t>
      </w:r>
      <w:r>
        <w:rPr>
          <w:rFonts w:ascii="Times New Roman"/>
        </w:rPr>
        <w:t>2</w:t>
      </w:r>
      <w:r>
        <w:rPr>
          <w:rFonts w:hint="eastAsia"/>
        </w:rPr>
        <w:t>、</w:t>
      </w:r>
      <w:r>
        <w:rPr>
          <w:rFonts w:ascii="Times New Roman"/>
        </w:rPr>
        <w:t>3</w:t>
      </w:r>
      <w:r>
        <w:rPr>
          <w:rFonts w:ascii="Times New Roman" w:hint="eastAsia"/>
        </w:rPr>
        <w:t>，</w:t>
      </w:r>
      <w:r>
        <w:rPr>
          <w:rFonts w:hint="eastAsia"/>
        </w:rPr>
        <w:t>…顺序编排。</w:t>
      </w:r>
    </w:p>
    <w:p w14:paraId="65485BDF" w14:textId="77777777" w:rsidR="00F41679" w:rsidRDefault="00000000">
      <w:pPr>
        <w:pStyle w:val="a0"/>
        <w:spacing w:before="312" w:after="312"/>
      </w:pPr>
      <w:r>
        <w:rPr>
          <w:rFonts w:hint="eastAsia"/>
        </w:rPr>
        <w:t>归档流程</w:t>
      </w:r>
    </w:p>
    <w:p w14:paraId="23F95DF8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收集</w:t>
      </w:r>
    </w:p>
    <w:p w14:paraId="3096B269" w14:textId="77777777" w:rsidR="00F41679" w:rsidRDefault="00000000">
      <w:pPr>
        <w:pStyle w:val="affd"/>
      </w:pPr>
      <w:r>
        <w:rPr>
          <w:rFonts w:hint="eastAsia"/>
        </w:rPr>
        <w:t>应根据归档范围完整收集学生资助相关的真实资料。</w:t>
      </w:r>
    </w:p>
    <w:p w14:paraId="20472C48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排序</w:t>
      </w:r>
    </w:p>
    <w:p w14:paraId="657A7A3B" w14:textId="77777777" w:rsidR="00F41679" w:rsidRDefault="00000000">
      <w:pPr>
        <w:pStyle w:val="affd"/>
      </w:pPr>
      <w:r>
        <w:t>应按照各级单位的分类顺序存放，每类文件的存放顺序按照文件产生时间的先后顺序存放。</w:t>
      </w:r>
    </w:p>
    <w:p w14:paraId="26B00C7E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装订</w:t>
      </w:r>
    </w:p>
    <w:p w14:paraId="4ADBF632" w14:textId="77777777" w:rsidR="00F41679" w:rsidRDefault="00000000">
      <w:pPr>
        <w:pStyle w:val="affd"/>
      </w:pPr>
      <w:r>
        <w:t>应按照一文（事或人）一件的原则装订。</w:t>
      </w:r>
    </w:p>
    <w:p w14:paraId="7380AD62" w14:textId="77777777" w:rsidR="00F41679" w:rsidRDefault="00000000">
      <w:pPr>
        <w:pStyle w:val="a1"/>
        <w:spacing w:before="156" w:after="156"/>
        <w:ind w:left="0"/>
      </w:pPr>
      <w:r>
        <w:t>目录编制要求</w:t>
      </w:r>
    </w:p>
    <w:p w14:paraId="2A8884E9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t>编制卷内文件目录</w:t>
      </w:r>
    </w:p>
    <w:p w14:paraId="525F9F4F" w14:textId="77777777" w:rsidR="00F41679" w:rsidRDefault="00000000">
      <w:pPr>
        <w:autoSpaceDE w:val="0"/>
        <w:autoSpaceDN w:val="0"/>
        <w:adjustRightInd w:val="0"/>
        <w:ind w:firstLineChars="200" w:firstLine="420"/>
        <w:jc w:val="left"/>
        <w:rPr>
          <w:rFonts w:ascii="宋体"/>
          <w:kern w:val="0"/>
          <w:szCs w:val="20"/>
        </w:rPr>
      </w:pPr>
      <w:r>
        <w:rPr>
          <w:rFonts w:ascii="宋体"/>
          <w:kern w:val="0"/>
          <w:szCs w:val="20"/>
        </w:rPr>
        <w:t>文件类和学生档案类卷内文件目录具体内容见表</w:t>
      </w:r>
      <w:r>
        <w:rPr>
          <w:kern w:val="0"/>
          <w:szCs w:val="20"/>
        </w:rPr>
        <w:t>1</w:t>
      </w:r>
      <w:r>
        <w:rPr>
          <w:rFonts w:ascii="宋体"/>
          <w:kern w:val="0"/>
          <w:szCs w:val="20"/>
        </w:rPr>
        <w:t>和表</w:t>
      </w:r>
      <w:r>
        <w:rPr>
          <w:kern w:val="0"/>
          <w:szCs w:val="20"/>
        </w:rPr>
        <w:t>2</w:t>
      </w:r>
      <w:r>
        <w:rPr>
          <w:rFonts w:ascii="宋体" w:hint="eastAsia"/>
          <w:kern w:val="0"/>
          <w:szCs w:val="20"/>
        </w:rPr>
        <w:t>，其他卷内文件目录参照执行</w:t>
      </w:r>
      <w:r>
        <w:rPr>
          <w:rFonts w:ascii="宋体"/>
          <w:kern w:val="0"/>
          <w:szCs w:val="20"/>
        </w:rPr>
        <w:t>。</w:t>
      </w:r>
    </w:p>
    <w:p w14:paraId="396F6A2C" w14:textId="77777777" w:rsidR="00F41679" w:rsidRDefault="00000000">
      <w:pPr>
        <w:pStyle w:val="affd"/>
        <w:spacing w:beforeLines="50" w:before="156" w:afterLines="50" w:after="156"/>
        <w:jc w:val="center"/>
        <w:rPr>
          <w:rFonts w:ascii="黑体" w:eastAsia="黑体" w:hAnsi="黑体" w:hint="eastAsia"/>
        </w:rPr>
      </w:pPr>
      <w:r>
        <w:rPr>
          <w:rFonts w:ascii="黑体" w:eastAsia="黑体" w:hAnsi="黑体"/>
        </w:rPr>
        <w:t>表1 卷内文件目录（文件类）</w:t>
      </w:r>
    </w:p>
    <w:tbl>
      <w:tblPr>
        <w:tblW w:w="8222" w:type="dxa"/>
        <w:jc w:val="center"/>
        <w:tblLayout w:type="fixed"/>
        <w:tblLook w:val="04A0" w:firstRow="1" w:lastRow="0" w:firstColumn="1" w:lastColumn="0" w:noHBand="0" w:noVBand="1"/>
      </w:tblPr>
      <w:tblGrid>
        <w:gridCol w:w="886"/>
        <w:gridCol w:w="816"/>
        <w:gridCol w:w="1559"/>
        <w:gridCol w:w="1418"/>
        <w:gridCol w:w="992"/>
        <w:gridCol w:w="992"/>
        <w:gridCol w:w="1320"/>
        <w:gridCol w:w="239"/>
      </w:tblGrid>
      <w:tr w:rsidR="00F41679" w14:paraId="051EEFEC" w14:textId="77777777">
        <w:trPr>
          <w:trHeight w:val="499"/>
          <w:jc w:val="center"/>
        </w:trPr>
        <w:tc>
          <w:tcPr>
            <w:tcW w:w="8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8F6F9" w14:textId="77777777" w:rsidR="00F41679" w:rsidRDefault="00000000">
            <w:pPr>
              <w:pStyle w:val="affd"/>
              <w:spacing w:before="312" w:after="312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顺序号</w:t>
            </w:r>
          </w:p>
        </w:tc>
        <w:tc>
          <w:tcPr>
            <w:tcW w:w="81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43771E4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文号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E1923F4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责任者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585163E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题名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B310C2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日期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9699D8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件号</w:t>
            </w:r>
          </w:p>
        </w:tc>
        <w:tc>
          <w:tcPr>
            <w:tcW w:w="1559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2198FC97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备注</w:t>
            </w:r>
          </w:p>
        </w:tc>
      </w:tr>
      <w:tr w:rsidR="00F41679" w14:paraId="76617910" w14:textId="77777777">
        <w:trPr>
          <w:trHeight w:val="499"/>
          <w:jc w:val="center"/>
        </w:trPr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6D3A7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85279DF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1A2F70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A9AA3D8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8C6C3D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B2120AD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0EF4F63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7C547D4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F41679" w14:paraId="2ED347EF" w14:textId="77777777">
        <w:trPr>
          <w:trHeight w:val="499"/>
          <w:jc w:val="center"/>
        </w:trPr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E4DFB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6B250B3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CEDDE8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8240949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98526F5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34855C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DECD3BD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183F824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F41679" w14:paraId="3DA14E7F" w14:textId="77777777">
        <w:trPr>
          <w:trHeight w:val="499"/>
          <w:jc w:val="center"/>
        </w:trPr>
        <w:tc>
          <w:tcPr>
            <w:tcW w:w="8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B60E8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8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419040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047DDB6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0116FA1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7F4252B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C42A682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3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63FA926E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1ED0718F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</w:tbl>
    <w:p w14:paraId="704D25EA" w14:textId="77777777" w:rsidR="00F41679" w:rsidRDefault="00000000">
      <w:pPr>
        <w:pStyle w:val="affd"/>
        <w:spacing w:beforeLines="50" w:before="156" w:afterLines="50" w:after="156"/>
        <w:jc w:val="center"/>
        <w:rPr>
          <w:rFonts w:ascii="黑体" w:eastAsia="黑体" w:hAnsi="黑体" w:hint="eastAsia"/>
        </w:rPr>
      </w:pPr>
      <w:r>
        <w:rPr>
          <w:rFonts w:ascii="黑体" w:eastAsia="黑体" w:hAnsi="黑体"/>
        </w:rPr>
        <w:t>表2 卷内文件目录（学生档案</w:t>
      </w:r>
      <w:r>
        <w:rPr>
          <w:rFonts w:ascii="黑体" w:eastAsia="黑体" w:hAnsi="黑体" w:hint="eastAsia"/>
        </w:rPr>
        <w:t>类</w:t>
      </w:r>
      <w:r>
        <w:rPr>
          <w:rFonts w:ascii="黑体" w:eastAsia="黑体" w:hAnsi="黑体"/>
        </w:rPr>
        <w:t>）</w:t>
      </w:r>
    </w:p>
    <w:tbl>
      <w:tblPr>
        <w:tblW w:w="7939" w:type="dxa"/>
        <w:jc w:val="center"/>
        <w:tblLayout w:type="fixed"/>
        <w:tblLook w:val="04A0" w:firstRow="1" w:lastRow="0" w:firstColumn="1" w:lastColumn="0" w:noHBand="0" w:noVBand="1"/>
      </w:tblPr>
      <w:tblGrid>
        <w:gridCol w:w="993"/>
        <w:gridCol w:w="709"/>
        <w:gridCol w:w="1559"/>
        <w:gridCol w:w="1418"/>
        <w:gridCol w:w="992"/>
        <w:gridCol w:w="1134"/>
        <w:gridCol w:w="1134"/>
      </w:tblGrid>
      <w:tr w:rsidR="00F41679" w14:paraId="59F0072E" w14:textId="77777777">
        <w:trPr>
          <w:trHeight w:val="499"/>
          <w:jc w:val="center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482A9" w14:textId="77777777" w:rsidR="00F41679" w:rsidRDefault="00000000">
            <w:pPr>
              <w:pStyle w:val="affd"/>
              <w:spacing w:before="312" w:after="312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顺序号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A056296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班级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BA4027D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姓名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E0041C2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题名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AE7B333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日期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D291F4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件号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36232C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备注</w:t>
            </w:r>
          </w:p>
        </w:tc>
      </w:tr>
      <w:tr w:rsidR="00F41679" w14:paraId="2DDF958C" w14:textId="77777777">
        <w:trPr>
          <w:trHeight w:val="499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5264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C75A8A2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8D334AD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998CB5B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5BE3B4C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F5B942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D11355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F41679" w14:paraId="626FCBC2" w14:textId="77777777">
        <w:trPr>
          <w:trHeight w:val="499"/>
          <w:jc w:val="center"/>
        </w:trPr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8E463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9DEA393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3610C0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E2D6122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DF3FE7C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76D08A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2AEA6B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</w:tbl>
    <w:p w14:paraId="75E8B6DA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t>编写案卷目录</w:t>
      </w:r>
    </w:p>
    <w:p w14:paraId="7BBBC02E" w14:textId="77777777" w:rsidR="00F41679" w:rsidRDefault="00000000">
      <w:pPr>
        <w:autoSpaceDE w:val="0"/>
        <w:autoSpaceDN w:val="0"/>
        <w:adjustRightInd w:val="0"/>
        <w:ind w:firstLineChars="200" w:firstLine="420"/>
        <w:jc w:val="left"/>
        <w:rPr>
          <w:rFonts w:ascii="宋体"/>
          <w:kern w:val="0"/>
          <w:szCs w:val="20"/>
        </w:rPr>
      </w:pPr>
      <w:r>
        <w:rPr>
          <w:rFonts w:ascii="宋体"/>
          <w:kern w:val="0"/>
          <w:szCs w:val="20"/>
        </w:rPr>
        <w:t>案卷目录内容见表</w:t>
      </w:r>
      <w:r>
        <w:rPr>
          <w:kern w:val="0"/>
          <w:szCs w:val="20"/>
        </w:rPr>
        <w:t>3</w:t>
      </w:r>
      <w:r>
        <w:rPr>
          <w:rFonts w:ascii="宋体"/>
          <w:kern w:val="0"/>
          <w:szCs w:val="20"/>
        </w:rPr>
        <w:t>。</w:t>
      </w:r>
    </w:p>
    <w:p w14:paraId="6CC88FA2" w14:textId="77777777" w:rsidR="00F41679" w:rsidRDefault="00F41679">
      <w:pPr>
        <w:pStyle w:val="affd"/>
        <w:spacing w:beforeLines="50" w:before="156" w:afterLines="50" w:after="156"/>
        <w:jc w:val="center"/>
        <w:rPr>
          <w:rFonts w:ascii="黑体" w:eastAsia="黑体" w:hAnsi="黑体" w:hint="eastAsia"/>
        </w:rPr>
      </w:pPr>
    </w:p>
    <w:p w14:paraId="653B1B7B" w14:textId="77777777" w:rsidR="00F41679" w:rsidRDefault="00000000">
      <w:pPr>
        <w:pStyle w:val="affd"/>
        <w:spacing w:beforeLines="50" w:before="156" w:afterLines="50" w:after="156"/>
        <w:jc w:val="center"/>
        <w:rPr>
          <w:rFonts w:ascii="黑体" w:eastAsia="黑体" w:hAnsi="黑体" w:hint="eastAsia"/>
        </w:rPr>
      </w:pPr>
      <w:r>
        <w:rPr>
          <w:rFonts w:ascii="黑体" w:eastAsia="黑体" w:hAnsi="黑体"/>
        </w:rPr>
        <w:lastRenderedPageBreak/>
        <w:t>表3 案卷目录</w:t>
      </w:r>
    </w:p>
    <w:tbl>
      <w:tblPr>
        <w:tblW w:w="7941" w:type="dxa"/>
        <w:jc w:val="center"/>
        <w:tblLayout w:type="fixed"/>
        <w:tblLook w:val="04A0" w:firstRow="1" w:lastRow="0" w:firstColumn="1" w:lastColumn="0" w:noHBand="0" w:noVBand="1"/>
      </w:tblPr>
      <w:tblGrid>
        <w:gridCol w:w="1029"/>
        <w:gridCol w:w="1524"/>
        <w:gridCol w:w="1417"/>
        <w:gridCol w:w="1134"/>
        <w:gridCol w:w="1276"/>
        <w:gridCol w:w="850"/>
        <w:gridCol w:w="711"/>
      </w:tblGrid>
      <w:tr w:rsidR="00F41679" w14:paraId="0DCF6A16" w14:textId="77777777">
        <w:trPr>
          <w:trHeight w:val="499"/>
          <w:jc w:val="center"/>
        </w:trPr>
        <w:tc>
          <w:tcPr>
            <w:tcW w:w="2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9A3199" w14:textId="77777777" w:rsidR="00F41679" w:rsidRDefault="00000000">
            <w:pPr>
              <w:pStyle w:val="affd"/>
              <w:ind w:firstLine="36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案卷号</w:t>
            </w:r>
          </w:p>
        </w:tc>
        <w:tc>
          <w:tcPr>
            <w:tcW w:w="1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D9458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题名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0E509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年度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F67C8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件数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D3182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保存期限</w:t>
            </w:r>
          </w:p>
        </w:tc>
        <w:tc>
          <w:tcPr>
            <w:tcW w:w="7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11781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备注</w:t>
            </w:r>
          </w:p>
        </w:tc>
      </w:tr>
      <w:tr w:rsidR="00F41679" w14:paraId="3C316FF2" w14:textId="77777777">
        <w:trPr>
          <w:trHeight w:val="499"/>
          <w:jc w:val="center"/>
        </w:trPr>
        <w:tc>
          <w:tcPr>
            <w:tcW w:w="1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586A3" w14:textId="77777777" w:rsidR="00F41679" w:rsidRDefault="00000000">
            <w:pPr>
              <w:pStyle w:val="affd"/>
              <w:ind w:firstLineChars="0" w:firstLine="0"/>
              <w:jc w:val="center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序号</w:t>
            </w: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FAB0157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档案号</w:t>
            </w:r>
          </w:p>
        </w:tc>
        <w:tc>
          <w:tcPr>
            <w:tcW w:w="1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F568C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8820EF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45622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8F9A5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7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DF79E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</w:tr>
      <w:tr w:rsidR="00F41679" w14:paraId="1EFB9AAF" w14:textId="77777777">
        <w:trPr>
          <w:trHeight w:val="499"/>
          <w:jc w:val="center"/>
        </w:trPr>
        <w:tc>
          <w:tcPr>
            <w:tcW w:w="1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06104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6B6C8F1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D47B45F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2DF6CCB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5D57C6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7FD3155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75A51A9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  <w:tr w:rsidR="00F41679" w14:paraId="2972C719" w14:textId="77777777">
        <w:trPr>
          <w:trHeight w:val="499"/>
          <w:jc w:val="center"/>
        </w:trPr>
        <w:tc>
          <w:tcPr>
            <w:tcW w:w="10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A00B2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5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EA96D54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4D3FFFE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069E5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BB5FFE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35E5907" w14:textId="77777777" w:rsidR="00F41679" w:rsidRDefault="00F41679">
            <w:pPr>
              <w:pStyle w:val="affd"/>
              <w:ind w:firstLine="360"/>
              <w:rPr>
                <w:sz w:val="18"/>
                <w:szCs w:val="18"/>
              </w:rPr>
            </w:pPr>
          </w:p>
        </w:tc>
        <w:tc>
          <w:tcPr>
            <w:tcW w:w="7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58A65DF" w14:textId="77777777" w:rsidR="00F41679" w:rsidRDefault="00000000">
            <w:pPr>
              <w:pStyle w:val="affd"/>
              <w:ind w:firstLine="360"/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 xml:space="preserve">　</w:t>
            </w:r>
          </w:p>
        </w:tc>
      </w:tr>
    </w:tbl>
    <w:p w14:paraId="334CCE91" w14:textId="77777777" w:rsidR="00F41679" w:rsidRDefault="00000000">
      <w:pPr>
        <w:pStyle w:val="a2"/>
        <w:tabs>
          <w:tab w:val="left" w:pos="720"/>
        </w:tabs>
        <w:spacing w:before="156" w:after="156"/>
        <w:ind w:left="720" w:hanging="720"/>
      </w:pPr>
      <w:r>
        <w:t>填写备考表</w:t>
      </w:r>
    </w:p>
    <w:p w14:paraId="249D6B44" w14:textId="77777777" w:rsidR="00F41679" w:rsidRDefault="00000000">
      <w:pPr>
        <w:pStyle w:val="a3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《</w:t>
      </w:r>
      <w:r>
        <w:rPr>
          <w:rFonts w:asciiTheme="minorEastAsia" w:eastAsiaTheme="minorEastAsia" w:hAnsiTheme="minorEastAsia"/>
        </w:rPr>
        <w:t>学生资助档案</w:t>
      </w:r>
      <w:r>
        <w:rPr>
          <w:rFonts w:asciiTheme="minorEastAsia" w:eastAsiaTheme="minorEastAsia" w:hAnsiTheme="minorEastAsia" w:hint="eastAsia"/>
        </w:rPr>
        <w:t>管理</w:t>
      </w:r>
      <w:r>
        <w:rPr>
          <w:rFonts w:asciiTheme="minorEastAsia" w:eastAsiaTheme="minorEastAsia" w:hAnsiTheme="minorEastAsia"/>
        </w:rPr>
        <w:t>备考表</w:t>
      </w:r>
      <w:r>
        <w:rPr>
          <w:rFonts w:asciiTheme="minorEastAsia" w:eastAsiaTheme="minorEastAsia" w:hAnsiTheme="minorEastAsia" w:hint="eastAsia"/>
        </w:rPr>
        <w:t>》</w:t>
      </w:r>
      <w:r>
        <w:rPr>
          <w:rFonts w:asciiTheme="minorEastAsia" w:eastAsiaTheme="minorEastAsia" w:hAnsiTheme="minorEastAsia"/>
        </w:rPr>
        <w:t>见附录A</w:t>
      </w:r>
      <w:r>
        <w:rPr>
          <w:rFonts w:asciiTheme="minorEastAsia" w:eastAsiaTheme="minorEastAsia" w:hAnsiTheme="minorEastAsia" w:hint="eastAsia"/>
        </w:rPr>
        <w:t>，内容包括：</w:t>
      </w:r>
    </w:p>
    <w:p w14:paraId="4628DA55" w14:textId="77777777" w:rsidR="00F41679" w:rsidRDefault="00000000">
      <w:pPr>
        <w:pStyle w:val="affd"/>
        <w:numPr>
          <w:ilvl w:val="0"/>
          <w:numId w:val="25"/>
        </w:numPr>
        <w:tabs>
          <w:tab w:val="clear" w:pos="4201"/>
          <w:tab w:val="center" w:pos="851"/>
        </w:tabs>
        <w:ind w:firstLineChars="0"/>
        <w:rPr>
          <w:rStyle w:val="ql-author-2733034"/>
          <w:rFonts w:hAnsi="宋体" w:hint="eastAsia"/>
          <w:szCs w:val="21"/>
        </w:rPr>
      </w:pPr>
      <w:r>
        <w:rPr>
          <w:rStyle w:val="ql-author-2733034"/>
          <w:rFonts w:hAnsi="宋体"/>
          <w:szCs w:val="21"/>
        </w:rPr>
        <w:t>文件情况说明：说明该卷档案文件材料完整、缺损、修改、补充、移出、销毁等情况</w:t>
      </w:r>
      <w:r>
        <w:rPr>
          <w:rStyle w:val="ql-author-2733034"/>
          <w:rFonts w:hAnsi="宋体" w:hint="eastAsia"/>
          <w:szCs w:val="21"/>
        </w:rPr>
        <w:t>；</w:t>
      </w:r>
    </w:p>
    <w:p w14:paraId="284CC56C" w14:textId="77777777" w:rsidR="00F41679" w:rsidRDefault="00000000">
      <w:pPr>
        <w:pStyle w:val="affd"/>
        <w:numPr>
          <w:ilvl w:val="0"/>
          <w:numId w:val="25"/>
        </w:numPr>
        <w:tabs>
          <w:tab w:val="clear" w:pos="4201"/>
          <w:tab w:val="center" w:pos="851"/>
        </w:tabs>
        <w:ind w:firstLineChars="0"/>
        <w:rPr>
          <w:rStyle w:val="ql-author-2733034"/>
          <w:rFonts w:hAnsi="宋体" w:hint="eastAsia"/>
          <w:szCs w:val="21"/>
        </w:rPr>
      </w:pPr>
      <w:r>
        <w:rPr>
          <w:rStyle w:val="ql-author-2733034"/>
          <w:rFonts w:hAnsi="宋体"/>
          <w:szCs w:val="21"/>
        </w:rPr>
        <w:t>立卷人：完成立卷后，由经办人签字</w:t>
      </w:r>
      <w:r>
        <w:rPr>
          <w:rStyle w:val="ql-author-2733034"/>
          <w:rFonts w:hAnsi="宋体" w:hint="eastAsia"/>
          <w:szCs w:val="21"/>
        </w:rPr>
        <w:t>；</w:t>
      </w:r>
    </w:p>
    <w:p w14:paraId="243E9235" w14:textId="77777777" w:rsidR="00F41679" w:rsidRDefault="00000000">
      <w:pPr>
        <w:pStyle w:val="affd"/>
        <w:numPr>
          <w:ilvl w:val="0"/>
          <w:numId w:val="25"/>
        </w:numPr>
        <w:tabs>
          <w:tab w:val="clear" w:pos="4201"/>
          <w:tab w:val="center" w:pos="851"/>
        </w:tabs>
        <w:ind w:firstLineChars="0"/>
        <w:rPr>
          <w:rStyle w:val="ql-author-2733034"/>
          <w:rFonts w:hAnsi="宋体" w:hint="eastAsia"/>
          <w:szCs w:val="21"/>
        </w:rPr>
      </w:pPr>
      <w:r>
        <w:rPr>
          <w:rStyle w:val="ql-author-2733034"/>
          <w:rFonts w:hAnsi="宋体"/>
          <w:szCs w:val="21"/>
        </w:rPr>
        <w:t>审核人：由审核人签字</w:t>
      </w:r>
      <w:r>
        <w:rPr>
          <w:rStyle w:val="ql-author-2733034"/>
          <w:rFonts w:hAnsi="宋体" w:hint="eastAsia"/>
          <w:szCs w:val="21"/>
        </w:rPr>
        <w:t>；</w:t>
      </w:r>
    </w:p>
    <w:p w14:paraId="0F7BCA28" w14:textId="77777777" w:rsidR="00F41679" w:rsidRDefault="00000000">
      <w:pPr>
        <w:pStyle w:val="affd"/>
        <w:numPr>
          <w:ilvl w:val="0"/>
          <w:numId w:val="25"/>
        </w:numPr>
        <w:tabs>
          <w:tab w:val="clear" w:pos="4201"/>
          <w:tab w:val="center" w:pos="851"/>
        </w:tabs>
        <w:ind w:firstLineChars="0"/>
        <w:rPr>
          <w:rStyle w:val="ql-author-2733034"/>
          <w:rFonts w:hAnsi="宋体" w:hint="eastAsia"/>
          <w:szCs w:val="21"/>
        </w:rPr>
      </w:pPr>
      <w:r>
        <w:rPr>
          <w:rStyle w:val="ql-author-2733034"/>
          <w:rFonts w:hAnsi="宋体"/>
          <w:szCs w:val="21"/>
        </w:rPr>
        <w:t>立卷时间：填写完成立卷的日期，以</w:t>
      </w:r>
      <w:r>
        <w:rPr>
          <w:rStyle w:val="ql-author-2733034"/>
          <w:rFonts w:hAnsi="宋体" w:hint="eastAsia"/>
          <w:szCs w:val="21"/>
        </w:rPr>
        <w:t>八</w:t>
      </w:r>
      <w:r>
        <w:rPr>
          <w:rStyle w:val="ql-author-2733034"/>
          <w:rFonts w:hAnsi="宋体"/>
          <w:szCs w:val="21"/>
        </w:rPr>
        <w:t>位阿拉伯数字表示。</w:t>
      </w:r>
    </w:p>
    <w:p w14:paraId="1B071E46" w14:textId="77777777" w:rsidR="00F41679" w:rsidRDefault="00000000">
      <w:pPr>
        <w:pStyle w:val="a3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/>
        </w:rPr>
        <w:t>备考表应置于盒底。</w:t>
      </w:r>
    </w:p>
    <w:p w14:paraId="7B2130AD" w14:textId="77777777" w:rsidR="00F41679" w:rsidRDefault="00000000">
      <w:pPr>
        <w:pStyle w:val="a1"/>
        <w:spacing w:before="156" w:after="156"/>
        <w:ind w:left="0"/>
      </w:pPr>
      <w:r>
        <w:t></w:t>
      </w:r>
      <w:r>
        <w:rPr>
          <w:rFonts w:hint="eastAsia"/>
        </w:rPr>
        <w:t>归档与移交</w:t>
      </w:r>
    </w:p>
    <w:p w14:paraId="43556777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档案按年度或学年归档，于当年度或当学年结束后三个月内完成上年度或学年归档工作。</w:t>
      </w:r>
    </w:p>
    <w:p w14:paraId="3E6F1B92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工作人员之间的档案交接应严格履行交接手续。交接双方、负责人应在移交清单上签字。交接目录一式三份，一份存入档案，其余两份由交接双方各执一份，日后备查。</w:t>
      </w:r>
    </w:p>
    <w:p w14:paraId="478173A0" w14:textId="77777777" w:rsidR="00F41679" w:rsidRDefault="00000000">
      <w:pPr>
        <w:pStyle w:val="a0"/>
        <w:spacing w:before="312" w:after="312"/>
      </w:pPr>
      <w:r>
        <w:rPr>
          <w:rFonts w:hint="eastAsia"/>
        </w:rPr>
        <w:t>保管和使用</w:t>
      </w:r>
    </w:p>
    <w:p w14:paraId="4C3D94D2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保管</w:t>
      </w:r>
    </w:p>
    <w:p w14:paraId="71831201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各单位应妥善保管档案，由专人管理，专柜存放。</w:t>
      </w:r>
    </w:p>
    <w:p w14:paraId="4C56A8C6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 w:rsidRPr="00F907A3">
        <w:rPr>
          <w:rFonts w:asciiTheme="minorEastAsia" w:eastAsiaTheme="minorEastAsia" w:hAnsiTheme="minorEastAsia" w:hint="eastAsia"/>
          <w:color w:val="FF0000"/>
        </w:rPr>
        <w:t>未通过评审的学生申请资料，学校应退回学生或进行碎纸处理</w:t>
      </w:r>
      <w:r>
        <w:rPr>
          <w:rFonts w:asciiTheme="minorEastAsia" w:eastAsiaTheme="minorEastAsia" w:hAnsiTheme="minorEastAsia" w:hint="eastAsia"/>
        </w:rPr>
        <w:t>。</w:t>
      </w:r>
    </w:p>
    <w:p w14:paraId="339589E0" w14:textId="77777777" w:rsidR="00F41679" w:rsidRDefault="00000000">
      <w:pPr>
        <w:pStyle w:val="a1"/>
        <w:spacing w:before="156" w:after="156"/>
        <w:ind w:left="0"/>
      </w:pPr>
      <w:r>
        <w:rPr>
          <w:rFonts w:hint="eastAsia"/>
        </w:rPr>
        <w:t>使用</w:t>
      </w:r>
    </w:p>
    <w:p w14:paraId="0AD716F7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已归档入库的档案原则不外借，查阅或复印限定在办公场所内进行。</w:t>
      </w:r>
    </w:p>
    <w:p w14:paraId="7898CB3B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因诉讼等法律纠纷案件或工作特殊需要借出时，需按要求严格履行审批手续。同时，应严格遵守档案保密制度，不得违规泄露资助学生的个人信息。</w:t>
      </w:r>
    </w:p>
    <w:p w14:paraId="18B99DE8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相关机构和单位应建立档案使用台账，并完整保留相关记录备查。</w:t>
      </w:r>
    </w:p>
    <w:p w14:paraId="23EB9058" w14:textId="77777777" w:rsidR="00F41679" w:rsidRDefault="00000000">
      <w:pPr>
        <w:pStyle w:val="a2"/>
        <w:spacing w:beforeLines="0" w:afterLines="0"/>
        <w:ind w:left="0"/>
        <w:rPr>
          <w:rFonts w:asciiTheme="minorEastAsia" w:eastAsiaTheme="minorEastAsia" w:hAnsiTheme="minorEastAsia" w:hint="eastAsia"/>
        </w:rPr>
      </w:pPr>
      <w:r>
        <w:rPr>
          <w:rFonts w:asciiTheme="minorEastAsia" w:eastAsiaTheme="minorEastAsia" w:hAnsiTheme="minorEastAsia" w:hint="eastAsia"/>
        </w:rPr>
        <w:t>档案查阅、复印的审批流程如下：</w:t>
      </w:r>
    </w:p>
    <w:p w14:paraId="1F0D4940" w14:textId="77777777" w:rsidR="00F41679" w:rsidRDefault="00000000">
      <w:pPr>
        <w:pStyle w:val="affd"/>
        <w:numPr>
          <w:ilvl w:val="0"/>
          <w:numId w:val="26"/>
        </w:numPr>
        <w:tabs>
          <w:tab w:val="clear" w:pos="4201"/>
          <w:tab w:val="center" w:pos="851"/>
        </w:tabs>
        <w:ind w:firstLineChars="0"/>
      </w:pPr>
      <w:r>
        <w:rPr>
          <w:rFonts w:hint="eastAsia"/>
        </w:rPr>
        <w:t>使用方提出档案使用申请；</w:t>
      </w:r>
    </w:p>
    <w:p w14:paraId="5BBFE873" w14:textId="77777777" w:rsidR="00F41679" w:rsidRDefault="00000000">
      <w:pPr>
        <w:pStyle w:val="affd"/>
        <w:numPr>
          <w:ilvl w:val="0"/>
          <w:numId w:val="26"/>
        </w:numPr>
        <w:tabs>
          <w:tab w:val="clear" w:pos="4201"/>
          <w:tab w:val="center" w:pos="851"/>
        </w:tabs>
        <w:ind w:firstLineChars="0"/>
      </w:pPr>
      <w:r>
        <w:rPr>
          <w:rFonts w:hint="eastAsia"/>
        </w:rPr>
        <w:t>负责人同意后由使用方、经办人、负责人在台账上签字。使用方在使用过程中不得折叠、涂改、拆换、损毁、丢失调（借）阅档案；</w:t>
      </w:r>
    </w:p>
    <w:p w14:paraId="6C457990" w14:textId="77777777" w:rsidR="00F41679" w:rsidRDefault="00000000">
      <w:pPr>
        <w:pStyle w:val="affd"/>
        <w:numPr>
          <w:ilvl w:val="0"/>
          <w:numId w:val="26"/>
        </w:numPr>
        <w:tabs>
          <w:tab w:val="clear" w:pos="4201"/>
          <w:tab w:val="center" w:pos="851"/>
        </w:tabs>
        <w:ind w:firstLineChars="0"/>
      </w:pPr>
      <w:r>
        <w:rPr>
          <w:rFonts w:hint="eastAsia"/>
        </w:rPr>
        <w:t>使用方使用完毕后，应及时归还所使用的档案材料。归还档案材料时，经办人应对归还档案材料进行检查，确保没有折叠、涂改、拆换、损毁、丢失后，由使用方、经办人、负责人在使用台账上签字，并将归还的档案材料重新归档入库。</w:t>
      </w:r>
    </w:p>
    <w:p w14:paraId="405577D5" w14:textId="77777777" w:rsidR="00F41679" w:rsidRDefault="00F41679">
      <w:pPr>
        <w:pStyle w:val="affd"/>
      </w:pPr>
    </w:p>
    <w:p w14:paraId="29E2FD39" w14:textId="77777777" w:rsidR="00F41679" w:rsidRDefault="00000000">
      <w:pPr>
        <w:pStyle w:val="affd"/>
        <w:rPr>
          <w:rFonts w:ascii="黑体" w:eastAsia="黑体"/>
        </w:rPr>
      </w:pPr>
      <w:r>
        <w:br w:type="page"/>
      </w:r>
    </w:p>
    <w:p w14:paraId="04193B31" w14:textId="77777777" w:rsidR="00F41679" w:rsidRDefault="00000000">
      <w:pPr>
        <w:pStyle w:val="af2"/>
        <w:tabs>
          <w:tab w:val="left" w:pos="360"/>
        </w:tabs>
      </w:pPr>
      <w:r>
        <w:lastRenderedPageBreak/>
        <w:br/>
      </w:r>
      <w:r>
        <w:rPr>
          <w:rFonts w:hint="eastAsia"/>
        </w:rPr>
        <w:t>（规范性附录）</w:t>
      </w:r>
      <w:r>
        <w:br/>
      </w:r>
      <w:r>
        <w:rPr>
          <w:rFonts w:hint="eastAsia"/>
        </w:rPr>
        <w:t>学生资助档案管理备考表</w:t>
      </w:r>
    </w:p>
    <w:p w14:paraId="57008537" w14:textId="77777777" w:rsidR="00F41679" w:rsidRDefault="00000000">
      <w:pPr>
        <w:pStyle w:val="af0"/>
        <w:spacing w:before="156" w:after="156"/>
        <w:rPr>
          <w:rFonts w:hAnsi="黑体" w:hint="eastAsia"/>
        </w:rPr>
      </w:pPr>
      <w:r>
        <w:rPr>
          <w:rFonts w:hAnsi="黑体" w:hint="eastAsia"/>
        </w:rPr>
        <w:t>学生资助档案管理备考表</w:t>
      </w:r>
    </w:p>
    <w:p w14:paraId="4A037495" w14:textId="77777777" w:rsidR="00F41679" w:rsidRDefault="00000000">
      <w:pPr>
        <w:pStyle w:val="af"/>
        <w:framePr w:wrap="around" w:hAnchor="text" w:y="1"/>
      </w:pPr>
      <w:r>
        <w:t>_________________________________</w:t>
      </w:r>
    </w:p>
    <w:p w14:paraId="019C5DA9" w14:textId="77777777" w:rsidR="00F41679" w:rsidRDefault="00000000">
      <w:pPr>
        <w:pStyle w:val="affd"/>
      </w:pPr>
      <w:r>
        <w:pict w14:anchorId="565FD498">
          <v:shapetype id="_x0000_t202" coordsize="21600,21600" o:spt="202" path="m,l,21600r21600,l21600,xe">
            <v:stroke joinstyle="miter"/>
            <v:path gradientshapeok="t" o:connecttype="rect"/>
          </v:shapetype>
          <v:shape id="文本框 17" o:spid="_x0000_s2087" type="#_x0000_t202" style="position:absolute;left:0;text-align:left;margin-left:40.65pt;margin-top:4.95pt;width:387.95pt;height:530.7pt;z-index:251667456;mso-width-relative:margin;mso-height-relative:margin" filled="f">
            <v:textbox>
              <w:txbxContent>
                <w:p w14:paraId="4E990AA2" w14:textId="77777777" w:rsidR="00F41679" w:rsidRDefault="00F41679">
                  <w:pPr>
                    <w:pStyle w:val="affd"/>
                    <w:ind w:firstLineChars="199" w:firstLine="557"/>
                    <w:rPr>
                      <w:rFonts w:hAnsi="宋体" w:hint="eastAsia"/>
                      <w:kern w:val="2"/>
                      <w:sz w:val="28"/>
                      <w:szCs w:val="28"/>
                    </w:rPr>
                  </w:pPr>
                </w:p>
                <w:p w14:paraId="6039C948" w14:textId="77777777" w:rsidR="00F41679" w:rsidRDefault="00000000">
                  <w:pPr>
                    <w:pStyle w:val="affd"/>
                    <w:ind w:firstLineChars="1392" w:firstLine="2935"/>
                    <w:rPr>
                      <w:rFonts w:hAnsi="宋体" w:hint="eastAsia"/>
                      <w:b/>
                    </w:rPr>
                  </w:pPr>
                  <w:r>
                    <w:rPr>
                      <w:rFonts w:hAnsi="宋体" w:hint="eastAsia"/>
                      <w:b/>
                    </w:rPr>
                    <w:t>学生资助档案管理备考表</w:t>
                  </w:r>
                </w:p>
                <w:p w14:paraId="23EBC698" w14:textId="77777777" w:rsidR="00F41679" w:rsidRDefault="00F41679">
                  <w:pPr>
                    <w:pStyle w:val="affd"/>
                    <w:ind w:firstLineChars="1484" w:firstLine="3129"/>
                    <w:rPr>
                      <w:rFonts w:hAnsi="宋体" w:hint="eastAsia"/>
                      <w:b/>
                    </w:rPr>
                  </w:pPr>
                </w:p>
                <w:p w14:paraId="272E7D3A" w14:textId="77777777" w:rsidR="00F41679" w:rsidRDefault="00000000">
                  <w:pPr>
                    <w:pStyle w:val="affd"/>
                    <w:spacing w:line="360" w:lineRule="auto"/>
                  </w:pPr>
                  <w:r>
                    <w:rPr>
                      <w:rFonts w:hint="eastAsia"/>
                    </w:rPr>
                    <w:t>本案卷共有文件材料份</w:t>
                  </w:r>
                  <w:r>
                    <w:rPr>
                      <w:u w:val="single"/>
                    </w:rPr>
                    <w:t xml:space="preserve">      </w:t>
                  </w:r>
                  <w:r>
                    <w:rPr>
                      <w:rFonts w:hint="eastAsia"/>
                    </w:rPr>
                    <w:t>，</w:t>
                  </w:r>
                  <w:r>
                    <w:t xml:space="preserve">       </w:t>
                  </w:r>
                  <w:r>
                    <w:rPr>
                      <w:rFonts w:hint="eastAsia"/>
                    </w:rPr>
                    <w:t>页，</w:t>
                  </w:r>
                </w:p>
                <w:p w14:paraId="3D86E2E7" w14:textId="77777777" w:rsidR="00F41679" w:rsidRDefault="00000000">
                  <w:pPr>
                    <w:pStyle w:val="affd"/>
                    <w:spacing w:line="360" w:lineRule="auto"/>
                    <w:ind w:leftChars="100" w:left="210" w:firstLineChars="100" w:firstLine="210"/>
                  </w:pPr>
                  <w:r>
                    <w:rPr>
                      <w:rFonts w:hint="eastAsia"/>
                    </w:rPr>
                    <w:t>其中：文字材料</w:t>
                  </w:r>
                  <w:r>
                    <w:rPr>
                      <w:rFonts w:hint="eastAsia"/>
                      <w:u w:val="single"/>
                    </w:rPr>
                    <w:t xml:space="preserve">　　</w:t>
                  </w:r>
                  <w:r>
                    <w:rPr>
                      <w:rFonts w:hint="eastAsia"/>
                    </w:rPr>
                    <w:t>份</w:t>
                  </w:r>
                  <w:r>
                    <w:rPr>
                      <w:rFonts w:hint="eastAsia"/>
                      <w:u w:val="single"/>
                    </w:rPr>
                    <w:t xml:space="preserve">　　</w:t>
                  </w:r>
                  <w:r>
                    <w:rPr>
                      <w:rFonts w:hint="eastAsia"/>
                    </w:rPr>
                    <w:t>页，图样材料</w:t>
                  </w:r>
                  <w:r>
                    <w:rPr>
                      <w:u w:val="single"/>
                    </w:rPr>
                    <w:t xml:space="preserve">        </w:t>
                  </w:r>
                  <w:r>
                    <w:rPr>
                      <w:rFonts w:hint="eastAsia"/>
                    </w:rPr>
                    <w:t>份</w:t>
                  </w:r>
                  <w:r>
                    <w:rPr>
                      <w:rFonts w:hint="eastAsia"/>
                      <w:u w:val="single"/>
                    </w:rPr>
                    <w:t xml:space="preserve">　　</w:t>
                  </w:r>
                  <w:proofErr w:type="gramStart"/>
                  <w:r>
                    <w:rPr>
                      <w:rFonts w:hint="eastAsia"/>
                      <w:u w:val="single"/>
                    </w:rPr>
                    <w:t xml:space="preserve">　</w:t>
                  </w:r>
                  <w:proofErr w:type="gramEnd"/>
                  <w:r>
                    <w:rPr>
                      <w:rFonts w:hint="eastAsia"/>
                    </w:rPr>
                    <w:t>页，照片</w:t>
                  </w:r>
                  <w:r>
                    <w:rPr>
                      <w:rFonts w:hint="eastAsia"/>
                      <w:u w:val="single"/>
                    </w:rPr>
                    <w:t xml:space="preserve">　　</w:t>
                  </w:r>
                  <w:proofErr w:type="gramStart"/>
                  <w:r>
                    <w:rPr>
                      <w:rFonts w:hint="eastAsia"/>
                      <w:u w:val="single"/>
                    </w:rPr>
                    <w:t xml:space="preserve">　</w:t>
                  </w:r>
                  <w:proofErr w:type="gramEnd"/>
                  <w:r>
                    <w:rPr>
                      <w:rFonts w:hint="eastAsia"/>
                    </w:rPr>
                    <w:t>张。</w:t>
                  </w:r>
                </w:p>
                <w:p w14:paraId="7ABB80AC" w14:textId="77777777" w:rsidR="00F41679" w:rsidRDefault="00F41679">
                  <w:pPr>
                    <w:pStyle w:val="affd"/>
                    <w:spacing w:line="360" w:lineRule="auto"/>
                  </w:pPr>
                </w:p>
                <w:p w14:paraId="06442EA3" w14:textId="77777777" w:rsidR="00F41679" w:rsidRDefault="00000000">
                  <w:pPr>
                    <w:pStyle w:val="affd"/>
                    <w:spacing w:line="360" w:lineRule="auto"/>
                  </w:pPr>
                  <w:r>
                    <w:rPr>
                      <w:rFonts w:hint="eastAsia"/>
                    </w:rPr>
                    <w:t>说明：</w:t>
                  </w:r>
                </w:p>
                <w:p w14:paraId="00BDE947" w14:textId="77777777" w:rsidR="00F41679" w:rsidRDefault="00F41679">
                  <w:pPr>
                    <w:pStyle w:val="affd"/>
                  </w:pPr>
                </w:p>
                <w:p w14:paraId="10AAF5E7" w14:textId="77777777" w:rsidR="00F41679" w:rsidRDefault="00F41679">
                  <w:pPr>
                    <w:pStyle w:val="affd"/>
                  </w:pPr>
                </w:p>
                <w:p w14:paraId="09A85FBC" w14:textId="77777777" w:rsidR="00F41679" w:rsidRDefault="00F41679">
                  <w:pPr>
                    <w:pStyle w:val="affd"/>
                  </w:pPr>
                </w:p>
                <w:p w14:paraId="1B6D72D9" w14:textId="77777777" w:rsidR="00F41679" w:rsidRDefault="00F41679">
                  <w:pPr>
                    <w:pStyle w:val="affd"/>
                  </w:pPr>
                </w:p>
                <w:p w14:paraId="50DBABDC" w14:textId="77777777" w:rsidR="00F41679" w:rsidRDefault="00F41679">
                  <w:pPr>
                    <w:pStyle w:val="affd"/>
                  </w:pPr>
                </w:p>
                <w:p w14:paraId="165D01E3" w14:textId="77777777" w:rsidR="00F41679" w:rsidRDefault="00F41679">
                  <w:pPr>
                    <w:pStyle w:val="affd"/>
                  </w:pPr>
                </w:p>
                <w:p w14:paraId="091E0CED" w14:textId="77777777" w:rsidR="00F41679" w:rsidRDefault="00F41679">
                  <w:pPr>
                    <w:pStyle w:val="affd"/>
                  </w:pPr>
                </w:p>
                <w:p w14:paraId="60E2A10F" w14:textId="77777777" w:rsidR="00F41679" w:rsidRDefault="00F41679">
                  <w:pPr>
                    <w:pStyle w:val="affd"/>
                  </w:pPr>
                </w:p>
                <w:p w14:paraId="7149A8CB" w14:textId="77777777" w:rsidR="00F41679" w:rsidRDefault="00F41679">
                  <w:pPr>
                    <w:pStyle w:val="affd"/>
                  </w:pPr>
                </w:p>
                <w:p w14:paraId="31DD669D" w14:textId="77777777" w:rsidR="00F41679" w:rsidRDefault="00F41679">
                  <w:pPr>
                    <w:pStyle w:val="affd"/>
                  </w:pPr>
                </w:p>
                <w:p w14:paraId="15B65A0C" w14:textId="77777777" w:rsidR="00F41679" w:rsidRDefault="00F41679">
                  <w:pPr>
                    <w:pStyle w:val="affd"/>
                  </w:pPr>
                </w:p>
                <w:p w14:paraId="0FA93D01" w14:textId="77777777" w:rsidR="00F41679" w:rsidRDefault="00F41679">
                  <w:pPr>
                    <w:pStyle w:val="affd"/>
                  </w:pPr>
                </w:p>
                <w:p w14:paraId="6A95FD24" w14:textId="77777777" w:rsidR="00F41679" w:rsidRDefault="00F41679">
                  <w:pPr>
                    <w:pStyle w:val="affd"/>
                  </w:pPr>
                </w:p>
                <w:p w14:paraId="171D4D9C" w14:textId="77777777" w:rsidR="00F41679" w:rsidRDefault="00000000">
                  <w:pPr>
                    <w:pStyle w:val="affd"/>
                    <w:ind w:firstLineChars="1700" w:firstLine="3570"/>
                  </w:pPr>
                  <w:r>
                    <w:rPr>
                      <w:rFonts w:hint="eastAsia"/>
                    </w:rPr>
                    <w:t>立卷人：</w:t>
                  </w:r>
                </w:p>
                <w:p w14:paraId="5A3712FE" w14:textId="77777777" w:rsidR="00F41679" w:rsidRDefault="00F41679">
                  <w:pPr>
                    <w:pStyle w:val="affd"/>
                  </w:pPr>
                </w:p>
                <w:p w14:paraId="0DE07264" w14:textId="77777777" w:rsidR="00F41679" w:rsidRDefault="00000000">
                  <w:pPr>
                    <w:pStyle w:val="affd"/>
                    <w:ind w:firstLineChars="2400" w:firstLine="5040"/>
                  </w:pPr>
                  <w:r>
                    <w:rPr>
                      <w:rFonts w:hint="eastAsia"/>
                    </w:rPr>
                    <w:t>年   月   日</w:t>
                  </w:r>
                </w:p>
                <w:p w14:paraId="7691312E" w14:textId="77777777" w:rsidR="00F41679" w:rsidRDefault="00F41679">
                  <w:pPr>
                    <w:pStyle w:val="affd"/>
                  </w:pPr>
                </w:p>
                <w:p w14:paraId="3B189D29" w14:textId="77777777" w:rsidR="00F41679" w:rsidRDefault="00000000">
                  <w:pPr>
                    <w:pStyle w:val="affd"/>
                    <w:ind w:firstLineChars="1700" w:firstLine="3570"/>
                  </w:pPr>
                  <w:r>
                    <w:rPr>
                      <w:rFonts w:hint="eastAsia"/>
                    </w:rPr>
                    <w:t>审核人：</w:t>
                  </w:r>
                </w:p>
                <w:p w14:paraId="3A51F3A7" w14:textId="77777777" w:rsidR="00F41679" w:rsidRDefault="00F41679">
                  <w:pPr>
                    <w:pStyle w:val="affd"/>
                  </w:pPr>
                </w:p>
                <w:p w14:paraId="74FD2BA0" w14:textId="77777777" w:rsidR="00F41679" w:rsidRDefault="00000000">
                  <w:pPr>
                    <w:pStyle w:val="affd"/>
                    <w:ind w:firstLineChars="2400" w:firstLine="5040"/>
                  </w:pPr>
                  <w:r>
                    <w:rPr>
                      <w:rFonts w:hint="eastAsia"/>
                    </w:rPr>
                    <w:t>年   月   日</w:t>
                  </w:r>
                </w:p>
                <w:p w14:paraId="2F7F90C9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BE24C0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38AAC2A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39FB8D04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025DB06B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F45A3C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0DA9F2C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BD28338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600E285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AFEE6BA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FE6425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F8AE19D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DFE02BF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4BC5AD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8F6A555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9316793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075F4700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D33813F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BF23B34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6D63AB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3967B6F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F0A10B6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0300995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DEC6F72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27C4BD9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57678CF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D0560C8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25ED2B7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AC68C47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E003272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89C1128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64B324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DD3B1D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D5B6BB7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7400BB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F0D78B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2DBEDA6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A38E0DB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3170C72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364557EB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D4A986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1C6876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8466E23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0FC1320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176875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B340BB2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6B190E4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51063F4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00D75B6A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0DAA7D4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3F65644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FC5E60B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6170870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4CABA5BA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0019FC4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095B222F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083B21D8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F8E1ADB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9A93705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BB0B780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57C6691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077A3F0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38D9112B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A747682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0F35BE6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3197E5D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3411A0A2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234C4198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3F7D166C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3CD1FB89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EAB897D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5C66EA0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588EF7B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FC32B88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7D69F5B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6505653E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  <w:p w14:paraId="1B09F908" w14:textId="77777777" w:rsidR="00F41679" w:rsidRDefault="00F41679">
                  <w:pPr>
                    <w:rPr>
                      <w:rFonts w:ascii="宋体" w:hAnsi="宋体" w:hint="eastAsia"/>
                      <w:sz w:val="28"/>
                      <w:szCs w:val="28"/>
                    </w:rPr>
                  </w:pPr>
                </w:p>
              </w:txbxContent>
            </v:textbox>
          </v:shape>
        </w:pict>
      </w:r>
    </w:p>
    <w:p w14:paraId="66C1D497" w14:textId="77777777" w:rsidR="00F41679" w:rsidRDefault="00F41679">
      <w:pPr>
        <w:pStyle w:val="affd"/>
      </w:pPr>
    </w:p>
    <w:p w14:paraId="3505878A" w14:textId="77777777" w:rsidR="00F41679" w:rsidRDefault="00F41679"/>
    <w:p w14:paraId="302D808A" w14:textId="77777777" w:rsidR="00F41679" w:rsidRDefault="00F41679"/>
    <w:p w14:paraId="5CA90BF1" w14:textId="77777777" w:rsidR="00F41679" w:rsidRDefault="00F41679"/>
    <w:p w14:paraId="5C3C0646" w14:textId="77777777" w:rsidR="00F41679" w:rsidRDefault="00F41679"/>
    <w:p w14:paraId="05C99096" w14:textId="77777777" w:rsidR="00F41679" w:rsidRDefault="00F41679"/>
    <w:p w14:paraId="20BC8636" w14:textId="77777777" w:rsidR="00F41679" w:rsidRDefault="00F41679"/>
    <w:p w14:paraId="7B759689" w14:textId="77777777" w:rsidR="00F41679" w:rsidRDefault="00F41679"/>
    <w:p w14:paraId="691D0C90" w14:textId="77777777" w:rsidR="00F41679" w:rsidRDefault="00F41679"/>
    <w:p w14:paraId="1A77E7D3" w14:textId="77777777" w:rsidR="00F41679" w:rsidRDefault="00F41679"/>
    <w:p w14:paraId="050558A1" w14:textId="77777777" w:rsidR="00F41679" w:rsidRDefault="00F41679"/>
    <w:p w14:paraId="3925DD33" w14:textId="77777777" w:rsidR="00F41679" w:rsidRDefault="00F41679"/>
    <w:p w14:paraId="7CA3B6A7" w14:textId="77777777" w:rsidR="00F41679" w:rsidRDefault="00F41679"/>
    <w:p w14:paraId="2FA32FA9" w14:textId="77777777" w:rsidR="00F41679" w:rsidRDefault="00F41679"/>
    <w:p w14:paraId="22683E23" w14:textId="77777777" w:rsidR="00F41679" w:rsidRDefault="00F41679"/>
    <w:p w14:paraId="14249318" w14:textId="77777777" w:rsidR="00F41679" w:rsidRDefault="00F41679"/>
    <w:p w14:paraId="5A2BB30B" w14:textId="77777777" w:rsidR="00F41679" w:rsidRDefault="00F41679"/>
    <w:p w14:paraId="59809718" w14:textId="77777777" w:rsidR="00F41679" w:rsidRDefault="00F41679"/>
    <w:p w14:paraId="3531555A" w14:textId="77777777" w:rsidR="00F41679" w:rsidRDefault="00F41679"/>
    <w:p w14:paraId="40A42B2C" w14:textId="77777777" w:rsidR="00F41679" w:rsidRDefault="00F41679"/>
    <w:p w14:paraId="751909C7" w14:textId="77777777" w:rsidR="00F41679" w:rsidRDefault="00F41679"/>
    <w:p w14:paraId="5C990C7B" w14:textId="77777777" w:rsidR="00F41679" w:rsidRDefault="00F41679"/>
    <w:p w14:paraId="7680A7D1" w14:textId="77777777" w:rsidR="00F41679" w:rsidRDefault="00F41679"/>
    <w:p w14:paraId="40B2F4A9" w14:textId="77777777" w:rsidR="00F41679" w:rsidRDefault="00F41679"/>
    <w:p w14:paraId="2C60DB6D" w14:textId="77777777" w:rsidR="00F41679" w:rsidRDefault="00F41679"/>
    <w:p w14:paraId="1ACEAAE2" w14:textId="77777777" w:rsidR="00F41679" w:rsidRDefault="00F41679"/>
    <w:p w14:paraId="057E621E" w14:textId="77777777" w:rsidR="00F41679" w:rsidRDefault="00F41679"/>
    <w:p w14:paraId="5C86CD59" w14:textId="77777777" w:rsidR="00F41679" w:rsidRDefault="00F41679"/>
    <w:p w14:paraId="3A80AEDE" w14:textId="77777777" w:rsidR="00F41679" w:rsidRDefault="00F41679"/>
    <w:p w14:paraId="75C144D3" w14:textId="77777777" w:rsidR="00F41679" w:rsidRDefault="00F41679"/>
    <w:p w14:paraId="127A4C1D" w14:textId="77777777" w:rsidR="00F41679" w:rsidRDefault="00F41679"/>
    <w:p w14:paraId="78C6B8F1" w14:textId="77777777" w:rsidR="00F41679" w:rsidRDefault="00F41679"/>
    <w:p w14:paraId="7AB1EF88" w14:textId="77777777" w:rsidR="00F41679" w:rsidRDefault="00F41679">
      <w:pPr>
        <w:jc w:val="right"/>
      </w:pPr>
    </w:p>
    <w:p w14:paraId="173F2986" w14:textId="77777777" w:rsidR="00F41679" w:rsidRDefault="00F41679">
      <w:pPr>
        <w:jc w:val="right"/>
      </w:pPr>
    </w:p>
    <w:p w14:paraId="6D28A98E" w14:textId="77777777" w:rsidR="00F41679" w:rsidRDefault="00000000">
      <w:pPr>
        <w:pStyle w:val="afffffff1"/>
        <w:framePr w:wrap="around" w:hAnchor="page" w:x="3771" w:y="38"/>
      </w:pPr>
      <w:r>
        <w:t>_________________________________</w:t>
      </w:r>
    </w:p>
    <w:p w14:paraId="4BFDAF69" w14:textId="77777777" w:rsidR="00F41679" w:rsidRDefault="00F41679">
      <w:pPr>
        <w:jc w:val="left"/>
      </w:pPr>
    </w:p>
    <w:sectPr w:rsidR="00F41679">
      <w:pgSz w:w="11906" w:h="16838"/>
      <w:pgMar w:top="567" w:right="1134" w:bottom="1134" w:left="1418" w:header="1418" w:footer="1134" w:gutter="0"/>
      <w:pgNumType w:start="1"/>
      <w:cols w:space="425"/>
      <w:formProt w:val="0"/>
      <w:docGrid w:type="lines" w:linePitch="312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677201" w14:textId="77777777" w:rsidR="00D93ECF" w:rsidRDefault="00D93ECF">
      <w:r>
        <w:separator/>
      </w:r>
    </w:p>
  </w:endnote>
  <w:endnote w:type="continuationSeparator" w:id="0">
    <w:p w14:paraId="4C21EAB8" w14:textId="77777777" w:rsidR="00D93ECF" w:rsidRDefault="00D93E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7AB158C" w14:textId="77777777" w:rsidR="00F41679" w:rsidRDefault="00000000">
    <w:pPr>
      <w:pStyle w:val="afff9"/>
    </w:pPr>
    <w:r>
      <w:fldChar w:fldCharType="begin"/>
    </w:r>
    <w:r>
      <w:instrText xml:space="preserve"> PAGE  \* MERGEFORMAT </w:instrText>
    </w:r>
    <w:r>
      <w:fldChar w:fldCharType="separate"/>
    </w:r>
    <w:r>
      <w:t>I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6D86DC" w14:textId="77777777" w:rsidR="00D93ECF" w:rsidRDefault="00D93ECF">
      <w:r>
        <w:separator/>
      </w:r>
    </w:p>
  </w:footnote>
  <w:footnote w:type="continuationSeparator" w:id="0">
    <w:p w14:paraId="58BB6DC5" w14:textId="77777777" w:rsidR="00D93ECF" w:rsidRDefault="00D93E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B1CEFD" w14:textId="77777777" w:rsidR="00F41679" w:rsidRDefault="00000000">
    <w:pPr>
      <w:pStyle w:val="affb"/>
      <w:rPr>
        <w:rFonts w:ascii="黑体" w:eastAsia="黑体" w:hAnsi="黑体" w:hint="eastAsia"/>
        <w:sz w:val="21"/>
        <w:szCs w:val="21"/>
      </w:rPr>
    </w:pPr>
    <w:r>
      <w:rPr>
        <w:rFonts w:ascii="黑体" w:eastAsia="黑体" w:hAnsi="黑体"/>
        <w:sz w:val="21"/>
        <w:szCs w:val="21"/>
      </w:rPr>
      <w:t>SDZZ</w:t>
    </w:r>
    <w:r>
      <w:rPr>
        <w:rFonts w:ascii="黑体" w:eastAsia="黑体" w:hAnsi="黑体" w:hint="eastAsia"/>
        <w:sz w:val="21"/>
        <w:szCs w:val="21"/>
      </w:rPr>
      <w:t xml:space="preserve"> 30-20</w:t>
    </w:r>
    <w:r>
      <w:rPr>
        <w:rFonts w:ascii="黑体" w:eastAsia="黑体" w:hAnsi="黑体"/>
        <w:sz w:val="21"/>
        <w:szCs w:val="21"/>
      </w:rPr>
      <w:t>20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A0113D0"/>
    <w:multiLevelType w:val="multilevel"/>
    <w:tmpl w:val="8A0113D0"/>
    <w:lvl w:ilvl="0">
      <w:start w:val="1"/>
      <w:numFmt w:val="lowerLetter"/>
      <w:lvlText w:val="%1)"/>
      <w:lvlJc w:val="left"/>
      <w:pPr>
        <w:ind w:left="846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C99D6FF5"/>
    <w:multiLevelType w:val="multilevel"/>
    <w:tmpl w:val="C99D6FF5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1DBF583A"/>
    <w:multiLevelType w:val="multilevel"/>
    <w:tmpl w:val="1DBF583A"/>
    <w:lvl w:ilvl="0">
      <w:start w:val="1"/>
      <w:numFmt w:val="decimal"/>
      <w:pStyle w:val="a"/>
      <w:suff w:val="nothing"/>
      <w:lvlText w:val="注%1："/>
      <w:lvlJc w:val="left"/>
      <w:pPr>
        <w:ind w:left="811" w:hanging="448"/>
      </w:pPr>
      <w:rPr>
        <w:rFonts w:ascii="黑体" w:eastAsia="黑体" w:hint="eastAsia"/>
        <w:b w:val="0"/>
        <w:i w:val="0"/>
        <w:sz w:val="18"/>
        <w:szCs w:val="18"/>
        <w:vertAlign w:val="baseline"/>
      </w:rPr>
    </w:lvl>
    <w:lvl w:ilvl="1">
      <w:start w:val="1"/>
      <w:numFmt w:val="lowerLetter"/>
      <w:lvlText w:val="%2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2">
      <w:start w:val="1"/>
      <w:numFmt w:val="lowerRoman"/>
      <w:lvlText w:val="%3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3">
      <w:start w:val="1"/>
      <w:numFmt w:val="decimal"/>
      <w:lvlText w:val="%4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4">
      <w:start w:val="1"/>
      <w:numFmt w:val="lowerLetter"/>
      <w:lvlText w:val="%5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5">
      <w:start w:val="1"/>
      <w:numFmt w:val="lowerRoman"/>
      <w:lvlText w:val="%6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6">
      <w:start w:val="1"/>
      <w:numFmt w:val="decimal"/>
      <w:lvlText w:val="%7.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7">
      <w:start w:val="1"/>
      <w:numFmt w:val="lowerLetter"/>
      <w:lvlText w:val="%8)"/>
      <w:lvlJc w:val="lef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  <w:lvl w:ilvl="8">
      <w:start w:val="1"/>
      <w:numFmt w:val="lowerRoman"/>
      <w:lvlText w:val="%9."/>
      <w:lvlJc w:val="right"/>
      <w:pPr>
        <w:tabs>
          <w:tab w:val="left" w:pos="180"/>
        </w:tabs>
        <w:ind w:left="1172" w:hanging="629"/>
      </w:pPr>
      <w:rPr>
        <w:rFonts w:hint="eastAsia"/>
        <w:vertAlign w:val="baseline"/>
      </w:rPr>
    </w:lvl>
  </w:abstractNum>
  <w:abstractNum w:abstractNumId="3" w15:restartNumberingAfterBreak="0">
    <w:nsid w:val="1FC91163"/>
    <w:multiLevelType w:val="multilevel"/>
    <w:tmpl w:val="1FC91163"/>
    <w:lvl w:ilvl="0">
      <w:start w:val="1"/>
      <w:numFmt w:val="decimal"/>
      <w:pStyle w:val="a0"/>
      <w:suff w:val="nothing"/>
      <w:lvlText w:val="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  <w:szCs w:val="21"/>
      </w:rPr>
    </w:lvl>
    <w:lvl w:ilvl="1">
      <w:start w:val="1"/>
      <w:numFmt w:val="decimal"/>
      <w:pStyle w:val="a1"/>
      <w:suff w:val="nothing"/>
      <w:lvlText w:val="%1.%2　"/>
      <w:lvlJc w:val="left"/>
      <w:pPr>
        <w:ind w:left="284" w:firstLine="0"/>
      </w:pPr>
      <w:rPr>
        <w:rFonts w:ascii="黑体" w:eastAsia="黑体" w:hAnsi="Times New Roman" w:cs="Times New Roman" w:hint="eastAsia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kern w:val="0"/>
        <w:position w:val="0"/>
        <w:sz w:val="21"/>
        <w:szCs w:val="21"/>
        <w:u w:val="none"/>
        <w:vertAlign w:val="baseline"/>
      </w:rPr>
    </w:lvl>
    <w:lvl w:ilvl="2">
      <w:start w:val="1"/>
      <w:numFmt w:val="decimal"/>
      <w:pStyle w:val="a2"/>
      <w:suff w:val="nothing"/>
      <w:lvlText w:val="%1.%2.%3　"/>
      <w:lvlJc w:val="left"/>
      <w:pPr>
        <w:ind w:left="284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3"/>
      <w:suff w:val="nothing"/>
      <w:lvlText w:val="%1.%2.%3.%4　"/>
      <w:lvlJc w:val="left"/>
      <w:pPr>
        <w:ind w:left="425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4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5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suff w:val="nothing"/>
      <w:lvlText w:val="%1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5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4777"/>
        </w:tabs>
        <w:ind w:left="4677" w:hanging="1700"/>
      </w:pPr>
      <w:rPr>
        <w:rFonts w:hint="eastAsia"/>
      </w:rPr>
    </w:lvl>
  </w:abstractNum>
  <w:abstractNum w:abstractNumId="4" w15:restartNumberingAfterBreak="0">
    <w:nsid w:val="2A8F7113"/>
    <w:multiLevelType w:val="multilevel"/>
    <w:tmpl w:val="2A8F7113"/>
    <w:lvl w:ilvl="0">
      <w:start w:val="1"/>
      <w:numFmt w:val="upperLetter"/>
      <w:pStyle w:val="a6"/>
      <w:suff w:val="space"/>
      <w:lvlText w:val="%1"/>
      <w:lvlJc w:val="left"/>
      <w:pPr>
        <w:ind w:left="623" w:hanging="425"/>
      </w:pPr>
      <w:rPr>
        <w:rFonts w:hint="eastAsia"/>
      </w:rPr>
    </w:lvl>
    <w:lvl w:ilvl="1">
      <w:start w:val="1"/>
      <w:numFmt w:val="decimal"/>
      <w:pStyle w:val="a7"/>
      <w:suff w:val="nothing"/>
      <w:lvlText w:val="图%1.%2　"/>
      <w:lvlJc w:val="left"/>
      <w:pPr>
        <w:ind w:left="1190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1616"/>
        </w:tabs>
        <w:ind w:left="1616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2914"/>
        </w:tabs>
        <w:ind w:left="2182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3699"/>
        </w:tabs>
        <w:ind w:left="2749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4484"/>
        </w:tabs>
        <w:ind w:left="3458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5269"/>
        </w:tabs>
        <w:ind w:left="4025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6054"/>
        </w:tabs>
        <w:ind w:left="4592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840"/>
        </w:tabs>
        <w:ind w:left="5300" w:hanging="1700"/>
      </w:pPr>
      <w:rPr>
        <w:rFonts w:hint="eastAsia"/>
      </w:rPr>
    </w:lvl>
  </w:abstractNum>
  <w:abstractNum w:abstractNumId="5" w15:restartNumberingAfterBreak="0">
    <w:nsid w:val="2C5917C3"/>
    <w:multiLevelType w:val="multilevel"/>
    <w:tmpl w:val="2C5917C3"/>
    <w:lvl w:ilvl="0">
      <w:start w:val="1"/>
      <w:numFmt w:val="none"/>
      <w:pStyle w:val="a8"/>
      <w:suff w:val="nothing"/>
      <w:lvlText w:val="%1——"/>
      <w:lvlJc w:val="left"/>
      <w:pPr>
        <w:ind w:left="833" w:hanging="408"/>
      </w:pPr>
      <w:rPr>
        <w:rFonts w:hint="eastAsia"/>
      </w:rPr>
    </w:lvl>
    <w:lvl w:ilvl="1">
      <w:start w:val="1"/>
      <w:numFmt w:val="bullet"/>
      <w:pStyle w:val="a9"/>
      <w:lvlText w:val=""/>
      <w:lvlJc w:val="left"/>
      <w:pPr>
        <w:tabs>
          <w:tab w:val="left" w:pos="760"/>
        </w:tabs>
        <w:ind w:left="1264" w:hanging="413"/>
      </w:pPr>
      <w:rPr>
        <w:rFonts w:ascii="Symbol" w:hAnsi="Symbol" w:hint="default"/>
        <w:color w:val="auto"/>
      </w:rPr>
    </w:lvl>
    <w:lvl w:ilvl="2">
      <w:start w:val="1"/>
      <w:numFmt w:val="bullet"/>
      <w:pStyle w:val="aa"/>
      <w:lvlText w:val=""/>
      <w:lvlJc w:val="left"/>
      <w:pPr>
        <w:tabs>
          <w:tab w:val="left" w:pos="1678"/>
        </w:tabs>
        <w:ind w:left="1678" w:hanging="414"/>
      </w:pPr>
      <w:rPr>
        <w:rFonts w:ascii="Symbol" w:hAnsi="Symbol" w:hint="default"/>
        <w:color w:val="auto"/>
      </w:rPr>
    </w:lvl>
    <w:lvl w:ilvl="3">
      <w:start w:val="1"/>
      <w:numFmt w:val="decimal"/>
      <w:lvlText w:val="%4."/>
      <w:lvlJc w:val="left"/>
      <w:pPr>
        <w:tabs>
          <w:tab w:val="left" w:pos="2071"/>
        </w:tabs>
        <w:ind w:left="1884" w:hanging="528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383"/>
        </w:tabs>
        <w:ind w:left="2196" w:hanging="528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695"/>
        </w:tabs>
        <w:ind w:left="2508" w:hanging="528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007"/>
        </w:tabs>
        <w:ind w:left="2820" w:hanging="528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19"/>
        </w:tabs>
        <w:ind w:left="3132" w:hanging="528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631"/>
        </w:tabs>
        <w:ind w:left="3444" w:hanging="528"/>
      </w:pPr>
      <w:rPr>
        <w:rFonts w:hint="eastAsia"/>
      </w:rPr>
    </w:lvl>
  </w:abstractNum>
  <w:abstractNum w:abstractNumId="6" w15:restartNumberingAfterBreak="0">
    <w:nsid w:val="2E0413C8"/>
    <w:multiLevelType w:val="multilevel"/>
    <w:tmpl w:val="2E0413C8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7" w15:restartNumberingAfterBreak="0">
    <w:nsid w:val="309F7608"/>
    <w:multiLevelType w:val="multilevel"/>
    <w:tmpl w:val="309F7608"/>
    <w:lvl w:ilvl="0">
      <w:start w:val="1"/>
      <w:numFmt w:val="lowerLetter"/>
      <w:lvlText w:val="%1)"/>
      <w:lvlJc w:val="left"/>
      <w:pPr>
        <w:ind w:left="846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8" w15:restartNumberingAfterBreak="0">
    <w:nsid w:val="35344208"/>
    <w:multiLevelType w:val="multilevel"/>
    <w:tmpl w:val="35344208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9" w15:restartNumberingAfterBreak="0">
    <w:nsid w:val="3A9643A9"/>
    <w:multiLevelType w:val="multilevel"/>
    <w:tmpl w:val="3A9643A9"/>
    <w:lvl w:ilvl="0">
      <w:start w:val="1"/>
      <w:numFmt w:val="lowerLetter"/>
      <w:lvlText w:val="%1)"/>
      <w:lvlJc w:val="left"/>
      <w:pPr>
        <w:ind w:left="420" w:hanging="420"/>
      </w:p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10" w15:restartNumberingAfterBreak="0">
    <w:nsid w:val="3BA43335"/>
    <w:multiLevelType w:val="multilevel"/>
    <w:tmpl w:val="3BA43335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1" w15:restartNumberingAfterBreak="0">
    <w:nsid w:val="3D733618"/>
    <w:multiLevelType w:val="multilevel"/>
    <w:tmpl w:val="3D733618"/>
    <w:lvl w:ilvl="0">
      <w:start w:val="1"/>
      <w:numFmt w:val="decimal"/>
      <w:pStyle w:val="ab"/>
      <w:lvlText w:val="%1)"/>
      <w:lvlJc w:val="left"/>
      <w:pPr>
        <w:tabs>
          <w:tab w:val="left" w:pos="0"/>
        </w:tabs>
        <w:ind w:left="720" w:hanging="357"/>
      </w:pPr>
      <w:rPr>
        <w:rFonts w:hint="eastAsia"/>
      </w:rPr>
    </w:lvl>
    <w:lvl w:ilvl="1">
      <w:start w:val="1"/>
      <w:numFmt w:val="lowerLetter"/>
      <w:lvlText w:val="%2)"/>
      <w:lvlJc w:val="left"/>
      <w:pPr>
        <w:tabs>
          <w:tab w:val="left" w:pos="504"/>
        </w:tabs>
        <w:ind w:left="544" w:hanging="544"/>
      </w:pPr>
      <w:rPr>
        <w:rFonts w:hint="eastAsia"/>
      </w:rPr>
    </w:lvl>
    <w:lvl w:ilvl="2">
      <w:start w:val="1"/>
      <w:numFmt w:val="lowerRoman"/>
      <w:lvlText w:val="%3."/>
      <w:lvlJc w:val="right"/>
      <w:pPr>
        <w:tabs>
          <w:tab w:val="left" w:pos="532"/>
        </w:tabs>
        <w:ind w:left="544" w:hanging="544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560"/>
        </w:tabs>
        <w:ind w:left="544" w:hanging="544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588"/>
        </w:tabs>
        <w:ind w:left="544" w:hanging="544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616"/>
        </w:tabs>
        <w:ind w:left="544" w:hanging="544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644"/>
        </w:tabs>
        <w:ind w:left="544" w:hanging="544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672"/>
        </w:tabs>
        <w:ind w:left="544" w:hanging="544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700"/>
        </w:tabs>
        <w:ind w:left="544" w:hanging="544"/>
      </w:pPr>
      <w:rPr>
        <w:rFonts w:hint="eastAsia"/>
      </w:rPr>
    </w:lvl>
  </w:abstractNum>
  <w:abstractNum w:abstractNumId="12" w15:restartNumberingAfterBreak="0">
    <w:nsid w:val="44C50F90"/>
    <w:multiLevelType w:val="multilevel"/>
    <w:tmpl w:val="44C50F90"/>
    <w:lvl w:ilvl="0">
      <w:start w:val="1"/>
      <w:numFmt w:val="lowerLetter"/>
      <w:pStyle w:val="ac"/>
      <w:lvlText w:val="%1)"/>
      <w:lvlJc w:val="left"/>
      <w:pPr>
        <w:tabs>
          <w:tab w:val="left" w:pos="840"/>
        </w:tabs>
        <w:ind w:left="839" w:hanging="419"/>
      </w:pPr>
      <w:rPr>
        <w:rFonts w:ascii="宋体" w:eastAsia="宋体" w:hint="eastAsia"/>
        <w:b w:val="0"/>
        <w:i w:val="0"/>
        <w:sz w:val="21"/>
        <w:szCs w:val="21"/>
      </w:rPr>
    </w:lvl>
    <w:lvl w:ilvl="1">
      <w:start w:val="1"/>
      <w:numFmt w:val="decimal"/>
      <w:pStyle w:val="ad"/>
      <w:lvlText w:val="%2)"/>
      <w:lvlJc w:val="left"/>
      <w:pPr>
        <w:tabs>
          <w:tab w:val="left" w:pos="1260"/>
        </w:tabs>
        <w:ind w:left="1259" w:hanging="419"/>
      </w:pPr>
      <w:rPr>
        <w:rFonts w:hint="eastAsia"/>
      </w:rPr>
    </w:lvl>
    <w:lvl w:ilvl="2">
      <w:start w:val="1"/>
      <w:numFmt w:val="decimal"/>
      <w:pStyle w:val="ae"/>
      <w:lvlText w:val="(%3)"/>
      <w:lvlJc w:val="left"/>
      <w:pPr>
        <w:tabs>
          <w:tab w:val="left" w:pos="0"/>
        </w:tabs>
        <w:ind w:left="1679" w:hanging="420"/>
      </w:pPr>
      <w:rPr>
        <w:rFonts w:ascii="宋体" w:eastAsia="宋体" w:hint="eastAsia"/>
        <w:b w:val="0"/>
        <w:i w:val="0"/>
        <w:sz w:val="21"/>
        <w:szCs w:val="21"/>
      </w:rPr>
    </w:lvl>
    <w:lvl w:ilvl="3">
      <w:start w:val="1"/>
      <w:numFmt w:val="decimal"/>
      <w:lvlText w:val="%4.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520"/>
        </w:tabs>
        <w:ind w:left="251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940"/>
        </w:tabs>
        <w:ind w:left="293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780"/>
        </w:tabs>
        <w:ind w:left="377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4200"/>
        </w:tabs>
        <w:ind w:left="4199" w:hanging="419"/>
      </w:pPr>
      <w:rPr>
        <w:rFonts w:hint="eastAsia"/>
      </w:rPr>
    </w:lvl>
  </w:abstractNum>
  <w:abstractNum w:abstractNumId="13" w15:restartNumberingAfterBreak="0">
    <w:nsid w:val="47FE2178"/>
    <w:multiLevelType w:val="multilevel"/>
    <w:tmpl w:val="47FE2178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4" w15:restartNumberingAfterBreak="0">
    <w:nsid w:val="48EE23BF"/>
    <w:multiLevelType w:val="multilevel"/>
    <w:tmpl w:val="48EE23BF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5" w15:restartNumberingAfterBreak="0">
    <w:nsid w:val="530419E7"/>
    <w:multiLevelType w:val="multilevel"/>
    <w:tmpl w:val="530419E7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6" w15:restartNumberingAfterBreak="0">
    <w:nsid w:val="56536DD1"/>
    <w:multiLevelType w:val="multilevel"/>
    <w:tmpl w:val="56536DD1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17" w15:restartNumberingAfterBreak="0">
    <w:nsid w:val="60B55DC2"/>
    <w:multiLevelType w:val="multilevel"/>
    <w:tmpl w:val="60B55DC2"/>
    <w:lvl w:ilvl="0">
      <w:start w:val="1"/>
      <w:numFmt w:val="upperLetter"/>
      <w:pStyle w:val="af"/>
      <w:lvlText w:val="%1"/>
      <w:lvlJc w:val="left"/>
      <w:pPr>
        <w:tabs>
          <w:tab w:val="left" w:pos="0"/>
        </w:tabs>
        <w:ind w:left="0" w:hanging="425"/>
      </w:pPr>
      <w:rPr>
        <w:rFonts w:hint="eastAsia"/>
      </w:rPr>
    </w:lvl>
    <w:lvl w:ilvl="1">
      <w:start w:val="1"/>
      <w:numFmt w:val="decimal"/>
      <w:pStyle w:val="af0"/>
      <w:suff w:val="nothing"/>
      <w:lvlText w:val="表%1.%2　"/>
      <w:lvlJc w:val="left"/>
      <w:pPr>
        <w:ind w:left="3969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993"/>
        </w:tabs>
        <w:ind w:left="993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2291"/>
        </w:tabs>
        <w:ind w:left="1559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3076"/>
        </w:tabs>
        <w:ind w:left="2126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3861"/>
        </w:tabs>
        <w:ind w:left="2835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4646"/>
        </w:tabs>
        <w:ind w:left="3402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5431"/>
        </w:tabs>
        <w:ind w:left="3969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6217"/>
        </w:tabs>
        <w:ind w:left="4677" w:hanging="1700"/>
      </w:pPr>
      <w:rPr>
        <w:rFonts w:hint="eastAsia"/>
      </w:rPr>
    </w:lvl>
  </w:abstractNum>
  <w:abstractNum w:abstractNumId="18" w15:restartNumberingAfterBreak="0">
    <w:nsid w:val="646260FA"/>
    <w:multiLevelType w:val="multilevel"/>
    <w:tmpl w:val="646260FA"/>
    <w:lvl w:ilvl="0">
      <w:start w:val="1"/>
      <w:numFmt w:val="decimal"/>
      <w:pStyle w:val="af1"/>
      <w:suff w:val="nothing"/>
      <w:lvlText w:val="表%1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1">
      <w:start w:val="1"/>
      <w:numFmt w:val="decimal"/>
      <w:lvlText w:val="%1.%2"/>
      <w:lvlJc w:val="left"/>
      <w:pPr>
        <w:tabs>
          <w:tab w:val="left" w:pos="992"/>
        </w:tabs>
        <w:ind w:left="992" w:hanging="567"/>
      </w:pPr>
      <w:rPr>
        <w:rFonts w:hint="eastAsia"/>
      </w:rPr>
    </w:lvl>
    <w:lvl w:ilvl="2">
      <w:start w:val="1"/>
      <w:numFmt w:val="decimal"/>
      <w:lvlText w:val="%1.%2.%3"/>
      <w:lvlJc w:val="left"/>
      <w:pPr>
        <w:tabs>
          <w:tab w:val="left" w:pos="1418"/>
        </w:tabs>
        <w:ind w:left="1418" w:hanging="567"/>
      </w:pPr>
      <w:rPr>
        <w:rFonts w:hint="eastAsia"/>
      </w:rPr>
    </w:lvl>
    <w:lvl w:ilvl="3">
      <w:start w:val="1"/>
      <w:numFmt w:val="decimal"/>
      <w:lvlText w:val="%1.%2.%3.%4"/>
      <w:lvlJc w:val="left"/>
      <w:pPr>
        <w:tabs>
          <w:tab w:val="left" w:pos="1984"/>
        </w:tabs>
        <w:ind w:left="1984" w:hanging="708"/>
      </w:pPr>
      <w:rPr>
        <w:rFonts w:hint="eastAsia"/>
      </w:rPr>
    </w:lvl>
    <w:lvl w:ilvl="4">
      <w:start w:val="1"/>
      <w:numFmt w:val="decimal"/>
      <w:lvlText w:val="%1.%2.%3.%4.%5"/>
      <w:lvlJc w:val="left"/>
      <w:pPr>
        <w:tabs>
          <w:tab w:val="left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1.%2.%3.%4.%5.%6"/>
      <w:lvlJc w:val="left"/>
      <w:pPr>
        <w:tabs>
          <w:tab w:val="left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%1.%2.%3.%4.%5.%6.%7"/>
      <w:lvlJc w:val="left"/>
      <w:pPr>
        <w:tabs>
          <w:tab w:val="left" w:pos="3827"/>
        </w:tabs>
        <w:ind w:left="3827" w:hanging="1276"/>
      </w:pPr>
      <w:rPr>
        <w:rFonts w:hint="eastAsia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19" w15:restartNumberingAfterBreak="0">
    <w:nsid w:val="646A3565"/>
    <w:multiLevelType w:val="multilevel"/>
    <w:tmpl w:val="646A3565"/>
    <w:lvl w:ilvl="0">
      <w:start w:val="1"/>
      <w:numFmt w:val="lowerLetter"/>
      <w:lvlText w:val="%1)"/>
      <w:lvlJc w:val="left"/>
      <w:pPr>
        <w:ind w:left="846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0" w15:restartNumberingAfterBreak="0">
    <w:nsid w:val="657D3FBC"/>
    <w:multiLevelType w:val="multilevel"/>
    <w:tmpl w:val="657D3FBC"/>
    <w:lvl w:ilvl="0">
      <w:start w:val="1"/>
      <w:numFmt w:val="upperLetter"/>
      <w:pStyle w:val="af2"/>
      <w:suff w:val="nothing"/>
      <w:lvlText w:val="附　录　%1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pacing w:val="0"/>
        <w:w w:val="100"/>
        <w:sz w:val="21"/>
        <w:lang w:val="en-US"/>
      </w:rPr>
    </w:lvl>
    <w:lvl w:ilvl="1">
      <w:start w:val="1"/>
      <w:numFmt w:val="decimal"/>
      <w:pStyle w:val="af3"/>
      <w:suff w:val="nothing"/>
      <w:lvlText w:val="%1.%2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napToGrid/>
        <w:spacing w:val="0"/>
        <w:w w:val="100"/>
        <w:kern w:val="21"/>
        <w:sz w:val="21"/>
      </w:rPr>
    </w:lvl>
    <w:lvl w:ilvl="2">
      <w:start w:val="1"/>
      <w:numFmt w:val="decimal"/>
      <w:pStyle w:val="af4"/>
      <w:suff w:val="nothing"/>
      <w:lvlText w:val="%1.%2.%3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3">
      <w:start w:val="1"/>
      <w:numFmt w:val="decimal"/>
      <w:pStyle w:val="af5"/>
      <w:suff w:val="nothing"/>
      <w:lvlText w:val="%1.%2.%3.%4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4">
      <w:start w:val="1"/>
      <w:numFmt w:val="decimal"/>
      <w:pStyle w:val="af6"/>
      <w:suff w:val="nothing"/>
      <w:lvlText w:val="%1.%2.%3.%4.%5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5">
      <w:start w:val="1"/>
      <w:numFmt w:val="decimal"/>
      <w:pStyle w:val="af7"/>
      <w:suff w:val="nothing"/>
      <w:lvlText w:val="%1.%2.%3.%4.%5.%6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6">
      <w:start w:val="1"/>
      <w:numFmt w:val="decimal"/>
      <w:pStyle w:val="af8"/>
      <w:suff w:val="nothing"/>
      <w:lvlText w:val="%1.%2.%3.%4.%5.%6.%7　"/>
      <w:lvlJc w:val="left"/>
      <w:pPr>
        <w:ind w:left="0" w:firstLine="0"/>
      </w:pPr>
      <w:rPr>
        <w:rFonts w:ascii="黑体" w:eastAsia="黑体" w:hAnsi="Times New Roman" w:hint="eastAsia"/>
        <w:b w:val="0"/>
        <w:i w:val="0"/>
        <w:sz w:val="21"/>
      </w:rPr>
    </w:lvl>
    <w:lvl w:ilvl="7">
      <w:start w:val="1"/>
      <w:numFmt w:val="decimal"/>
      <w:lvlText w:val="%1.%2.%3.%4.%5.%6.%7.%8"/>
      <w:lvlJc w:val="left"/>
      <w:pPr>
        <w:tabs>
          <w:tab w:val="left" w:pos="4394"/>
        </w:tabs>
        <w:ind w:left="4394" w:hanging="1418"/>
      </w:pPr>
      <w:rPr>
        <w:rFonts w:hint="eastAsia"/>
      </w:rPr>
    </w:lvl>
    <w:lvl w:ilvl="8">
      <w:start w:val="1"/>
      <w:numFmt w:val="decimal"/>
      <w:lvlText w:val="%1.%2.%3.%4.%5.%6.%7.%8.%9"/>
      <w:lvlJc w:val="left"/>
      <w:pPr>
        <w:tabs>
          <w:tab w:val="left" w:pos="5102"/>
        </w:tabs>
        <w:ind w:left="5102" w:hanging="1700"/>
      </w:pPr>
      <w:rPr>
        <w:rFonts w:hint="eastAsia"/>
      </w:rPr>
    </w:lvl>
  </w:abstractNum>
  <w:abstractNum w:abstractNumId="21" w15:restartNumberingAfterBreak="0">
    <w:nsid w:val="6C413788"/>
    <w:multiLevelType w:val="multilevel"/>
    <w:tmpl w:val="6C413788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2" w15:restartNumberingAfterBreak="0">
    <w:nsid w:val="6D6C07CD"/>
    <w:multiLevelType w:val="multilevel"/>
    <w:tmpl w:val="6D6C07CD"/>
    <w:lvl w:ilvl="0">
      <w:start w:val="1"/>
      <w:numFmt w:val="lowerLetter"/>
      <w:pStyle w:val="af9"/>
      <w:lvlText w:val="%1)"/>
      <w:lvlJc w:val="left"/>
      <w:pPr>
        <w:tabs>
          <w:tab w:val="left" w:pos="839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1">
      <w:start w:val="1"/>
      <w:numFmt w:val="decimal"/>
      <w:pStyle w:val="afa"/>
      <w:lvlText w:val="%2)"/>
      <w:lvlJc w:val="left"/>
      <w:pPr>
        <w:tabs>
          <w:tab w:val="left" w:pos="840"/>
        </w:tabs>
        <w:ind w:left="839" w:hanging="419"/>
      </w:pPr>
      <w:rPr>
        <w:rFonts w:ascii="宋体" w:eastAsia="宋体" w:hint="eastAsia"/>
        <w:b w:val="0"/>
        <w:i w:val="0"/>
        <w:sz w:val="21"/>
      </w:rPr>
    </w:lvl>
    <w:lvl w:ilvl="2">
      <w:start w:val="1"/>
      <w:numFmt w:val="lowerRoman"/>
      <w:lvlText w:val="%3."/>
      <w:lvlJc w:val="right"/>
      <w:pPr>
        <w:tabs>
          <w:tab w:val="left" w:pos="1260"/>
        </w:tabs>
        <w:ind w:left="1259" w:hanging="419"/>
      </w:pPr>
      <w:rPr>
        <w:rFonts w:hint="eastAsia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79" w:hanging="419"/>
      </w:pPr>
      <w:rPr>
        <w:rFonts w:hint="eastAsia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099" w:hanging="419"/>
      </w:pPr>
      <w:rPr>
        <w:rFonts w:hint="eastAsia"/>
      </w:rPr>
    </w:lvl>
    <w:lvl w:ilvl="5">
      <w:start w:val="1"/>
      <w:numFmt w:val="lowerRoman"/>
      <w:lvlText w:val="%6."/>
      <w:lvlJc w:val="right"/>
      <w:pPr>
        <w:tabs>
          <w:tab w:val="left" w:pos="2520"/>
        </w:tabs>
        <w:ind w:left="2519" w:hanging="419"/>
      </w:pPr>
      <w:rPr>
        <w:rFonts w:hint="eastAsia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39" w:hanging="419"/>
      </w:pPr>
      <w:rPr>
        <w:rFonts w:hint="eastAsia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59" w:hanging="419"/>
      </w:pPr>
      <w:rPr>
        <w:rFonts w:hint="eastAsia"/>
      </w:rPr>
    </w:lvl>
    <w:lvl w:ilvl="8">
      <w:start w:val="1"/>
      <w:numFmt w:val="lowerRoman"/>
      <w:lvlText w:val="%9."/>
      <w:lvlJc w:val="right"/>
      <w:pPr>
        <w:tabs>
          <w:tab w:val="left" w:pos="3780"/>
        </w:tabs>
        <w:ind w:left="3779" w:hanging="419"/>
      </w:pPr>
      <w:rPr>
        <w:rFonts w:hint="eastAsia"/>
      </w:rPr>
    </w:lvl>
  </w:abstractNum>
  <w:abstractNum w:abstractNumId="23" w15:restartNumberingAfterBreak="0">
    <w:nsid w:val="746F2047"/>
    <w:multiLevelType w:val="multilevel"/>
    <w:tmpl w:val="746F2047"/>
    <w:lvl w:ilvl="0">
      <w:start w:val="1"/>
      <w:numFmt w:val="lowerLetter"/>
      <w:lvlText w:val="%1)"/>
      <w:lvlJc w:val="left"/>
      <w:pPr>
        <w:ind w:left="1260" w:hanging="420"/>
      </w:pPr>
    </w:lvl>
    <w:lvl w:ilvl="1">
      <w:start w:val="1"/>
      <w:numFmt w:val="lowerLetter"/>
      <w:lvlText w:val="%2)"/>
      <w:lvlJc w:val="left"/>
      <w:pPr>
        <w:ind w:left="1680" w:hanging="420"/>
      </w:pPr>
    </w:lvl>
    <w:lvl w:ilvl="2">
      <w:start w:val="1"/>
      <w:numFmt w:val="lowerRoman"/>
      <w:lvlText w:val="%3."/>
      <w:lvlJc w:val="right"/>
      <w:pPr>
        <w:ind w:left="2100" w:hanging="420"/>
      </w:pPr>
    </w:lvl>
    <w:lvl w:ilvl="3">
      <w:start w:val="1"/>
      <w:numFmt w:val="decimal"/>
      <w:lvlText w:val="%4."/>
      <w:lvlJc w:val="left"/>
      <w:pPr>
        <w:ind w:left="2520" w:hanging="420"/>
      </w:pPr>
    </w:lvl>
    <w:lvl w:ilvl="4">
      <w:start w:val="1"/>
      <w:numFmt w:val="lowerLetter"/>
      <w:lvlText w:val="%5)"/>
      <w:lvlJc w:val="left"/>
      <w:pPr>
        <w:ind w:left="2940" w:hanging="420"/>
      </w:pPr>
    </w:lvl>
    <w:lvl w:ilvl="5">
      <w:start w:val="1"/>
      <w:numFmt w:val="lowerRoman"/>
      <w:lvlText w:val="%6."/>
      <w:lvlJc w:val="right"/>
      <w:pPr>
        <w:ind w:left="3360" w:hanging="420"/>
      </w:pPr>
    </w:lvl>
    <w:lvl w:ilvl="6">
      <w:start w:val="1"/>
      <w:numFmt w:val="decimal"/>
      <w:lvlText w:val="%7."/>
      <w:lvlJc w:val="left"/>
      <w:pPr>
        <w:ind w:left="3780" w:hanging="420"/>
      </w:pPr>
    </w:lvl>
    <w:lvl w:ilvl="7">
      <w:start w:val="1"/>
      <w:numFmt w:val="lowerLetter"/>
      <w:lvlText w:val="%8)"/>
      <w:lvlJc w:val="left"/>
      <w:pPr>
        <w:ind w:left="4200" w:hanging="420"/>
      </w:pPr>
    </w:lvl>
    <w:lvl w:ilvl="8">
      <w:start w:val="1"/>
      <w:numFmt w:val="lowerRoman"/>
      <w:lvlText w:val="%9."/>
      <w:lvlJc w:val="right"/>
      <w:pPr>
        <w:ind w:left="4620" w:hanging="420"/>
      </w:pPr>
    </w:lvl>
  </w:abstractNum>
  <w:abstractNum w:abstractNumId="24" w15:restartNumberingAfterBreak="0">
    <w:nsid w:val="76F2728F"/>
    <w:multiLevelType w:val="multilevel"/>
    <w:tmpl w:val="76F2728F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abstractNum w:abstractNumId="25" w15:restartNumberingAfterBreak="0">
    <w:nsid w:val="79E21609"/>
    <w:multiLevelType w:val="multilevel"/>
    <w:tmpl w:val="79E21609"/>
    <w:lvl w:ilvl="0">
      <w:start w:val="1"/>
      <w:numFmt w:val="lowerLetter"/>
      <w:lvlText w:val="%1)"/>
      <w:lvlJc w:val="left"/>
      <w:pPr>
        <w:ind w:left="840" w:hanging="420"/>
      </w:pPr>
    </w:lvl>
    <w:lvl w:ilvl="1">
      <w:start w:val="1"/>
      <w:numFmt w:val="lowerLetter"/>
      <w:lvlText w:val="%2)"/>
      <w:lvlJc w:val="left"/>
      <w:pPr>
        <w:ind w:left="1260" w:hanging="420"/>
      </w:pPr>
    </w:lvl>
    <w:lvl w:ilvl="2">
      <w:start w:val="1"/>
      <w:numFmt w:val="lowerRoman"/>
      <w:lvlText w:val="%3."/>
      <w:lvlJc w:val="right"/>
      <w:pPr>
        <w:ind w:left="1680" w:hanging="420"/>
      </w:pPr>
    </w:lvl>
    <w:lvl w:ilvl="3">
      <w:start w:val="1"/>
      <w:numFmt w:val="decimal"/>
      <w:lvlText w:val="%4."/>
      <w:lvlJc w:val="left"/>
      <w:pPr>
        <w:ind w:left="2100" w:hanging="420"/>
      </w:pPr>
    </w:lvl>
    <w:lvl w:ilvl="4">
      <w:start w:val="1"/>
      <w:numFmt w:val="lowerLetter"/>
      <w:lvlText w:val="%5)"/>
      <w:lvlJc w:val="left"/>
      <w:pPr>
        <w:ind w:left="2520" w:hanging="420"/>
      </w:pPr>
    </w:lvl>
    <w:lvl w:ilvl="5">
      <w:start w:val="1"/>
      <w:numFmt w:val="lowerRoman"/>
      <w:lvlText w:val="%6."/>
      <w:lvlJc w:val="right"/>
      <w:pPr>
        <w:ind w:left="2940" w:hanging="420"/>
      </w:pPr>
    </w:lvl>
    <w:lvl w:ilvl="6">
      <w:start w:val="1"/>
      <w:numFmt w:val="decimal"/>
      <w:lvlText w:val="%7."/>
      <w:lvlJc w:val="left"/>
      <w:pPr>
        <w:ind w:left="3360" w:hanging="420"/>
      </w:pPr>
    </w:lvl>
    <w:lvl w:ilvl="7">
      <w:start w:val="1"/>
      <w:numFmt w:val="lowerLetter"/>
      <w:lvlText w:val="%8)"/>
      <w:lvlJc w:val="left"/>
      <w:pPr>
        <w:ind w:left="3780" w:hanging="420"/>
      </w:pPr>
    </w:lvl>
    <w:lvl w:ilvl="8">
      <w:start w:val="1"/>
      <w:numFmt w:val="lowerRoman"/>
      <w:lvlText w:val="%9."/>
      <w:lvlJc w:val="right"/>
      <w:pPr>
        <w:ind w:left="4200" w:hanging="420"/>
      </w:pPr>
    </w:lvl>
  </w:abstractNum>
  <w:num w:numId="1" w16cid:durableId="1243638687">
    <w:abstractNumId w:val="11"/>
  </w:num>
  <w:num w:numId="2" w16cid:durableId="2033191536">
    <w:abstractNumId w:val="3"/>
  </w:num>
  <w:num w:numId="3" w16cid:durableId="1680112917">
    <w:abstractNumId w:val="5"/>
  </w:num>
  <w:num w:numId="4" w16cid:durableId="697316889">
    <w:abstractNumId w:val="12"/>
  </w:num>
  <w:num w:numId="5" w16cid:durableId="1484278029">
    <w:abstractNumId w:val="2"/>
  </w:num>
  <w:num w:numId="6" w16cid:durableId="499127351">
    <w:abstractNumId w:val="20"/>
  </w:num>
  <w:num w:numId="7" w16cid:durableId="456534511">
    <w:abstractNumId w:val="17"/>
  </w:num>
  <w:num w:numId="8" w16cid:durableId="297075301">
    <w:abstractNumId w:val="22"/>
  </w:num>
  <w:num w:numId="9" w16cid:durableId="731849172">
    <w:abstractNumId w:val="4"/>
  </w:num>
  <w:num w:numId="10" w16cid:durableId="1042166842">
    <w:abstractNumId w:val="18"/>
  </w:num>
  <w:num w:numId="11" w16cid:durableId="1674840534">
    <w:abstractNumId w:val="7"/>
  </w:num>
  <w:num w:numId="12" w16cid:durableId="1462916374">
    <w:abstractNumId w:val="24"/>
  </w:num>
  <w:num w:numId="13" w16cid:durableId="50005378">
    <w:abstractNumId w:val="16"/>
  </w:num>
  <w:num w:numId="14" w16cid:durableId="1089428006">
    <w:abstractNumId w:val="13"/>
  </w:num>
  <w:num w:numId="15" w16cid:durableId="525753513">
    <w:abstractNumId w:val="8"/>
  </w:num>
  <w:num w:numId="16" w16cid:durableId="729618295">
    <w:abstractNumId w:val="21"/>
  </w:num>
  <w:num w:numId="17" w16cid:durableId="425001072">
    <w:abstractNumId w:val="6"/>
  </w:num>
  <w:num w:numId="18" w16cid:durableId="1847014669">
    <w:abstractNumId w:val="0"/>
  </w:num>
  <w:num w:numId="19" w16cid:durableId="1509176119">
    <w:abstractNumId w:val="19"/>
  </w:num>
  <w:num w:numId="20" w16cid:durableId="1071538116">
    <w:abstractNumId w:val="9"/>
  </w:num>
  <w:num w:numId="21" w16cid:durableId="825165455">
    <w:abstractNumId w:val="23"/>
  </w:num>
  <w:num w:numId="22" w16cid:durableId="1279945783">
    <w:abstractNumId w:val="14"/>
  </w:num>
  <w:num w:numId="23" w16cid:durableId="974749106">
    <w:abstractNumId w:val="25"/>
  </w:num>
  <w:num w:numId="24" w16cid:durableId="1855538048">
    <w:abstractNumId w:val="15"/>
  </w:num>
  <w:num w:numId="25" w16cid:durableId="101806174">
    <w:abstractNumId w:val="1"/>
  </w:num>
  <w:num w:numId="26" w16cid:durableId="181004948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126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35925"/>
    <w:rsid w:val="F7FDCB91"/>
    <w:rsid w:val="00000244"/>
    <w:rsid w:val="0000185F"/>
    <w:rsid w:val="0000381F"/>
    <w:rsid w:val="0000586F"/>
    <w:rsid w:val="00013D86"/>
    <w:rsid w:val="00013E02"/>
    <w:rsid w:val="0002143C"/>
    <w:rsid w:val="0002351E"/>
    <w:rsid w:val="00023890"/>
    <w:rsid w:val="00025764"/>
    <w:rsid w:val="00025858"/>
    <w:rsid w:val="00025A65"/>
    <w:rsid w:val="00026C31"/>
    <w:rsid w:val="00027280"/>
    <w:rsid w:val="000317B1"/>
    <w:rsid w:val="000320A7"/>
    <w:rsid w:val="00035925"/>
    <w:rsid w:val="00045794"/>
    <w:rsid w:val="00052806"/>
    <w:rsid w:val="00053869"/>
    <w:rsid w:val="0005509A"/>
    <w:rsid w:val="000660BA"/>
    <w:rsid w:val="000672A8"/>
    <w:rsid w:val="00067CDF"/>
    <w:rsid w:val="00070E3D"/>
    <w:rsid w:val="00074FBE"/>
    <w:rsid w:val="00075C4C"/>
    <w:rsid w:val="00076FFA"/>
    <w:rsid w:val="00080D3A"/>
    <w:rsid w:val="00083A09"/>
    <w:rsid w:val="0008475D"/>
    <w:rsid w:val="0009005E"/>
    <w:rsid w:val="00092857"/>
    <w:rsid w:val="00092BDB"/>
    <w:rsid w:val="000A0433"/>
    <w:rsid w:val="000A20A9"/>
    <w:rsid w:val="000A48B1"/>
    <w:rsid w:val="000A4EE4"/>
    <w:rsid w:val="000A5C39"/>
    <w:rsid w:val="000B3143"/>
    <w:rsid w:val="000B773A"/>
    <w:rsid w:val="000C4B71"/>
    <w:rsid w:val="000C53CE"/>
    <w:rsid w:val="000C6B05"/>
    <w:rsid w:val="000C6DD6"/>
    <w:rsid w:val="000C73D4"/>
    <w:rsid w:val="000D20BE"/>
    <w:rsid w:val="000D3D4C"/>
    <w:rsid w:val="000D4F51"/>
    <w:rsid w:val="000D6F33"/>
    <w:rsid w:val="000D718B"/>
    <w:rsid w:val="000E0C46"/>
    <w:rsid w:val="000E3200"/>
    <w:rsid w:val="000E489F"/>
    <w:rsid w:val="000F030C"/>
    <w:rsid w:val="000F06D3"/>
    <w:rsid w:val="000F11FC"/>
    <w:rsid w:val="000F129C"/>
    <w:rsid w:val="00102F20"/>
    <w:rsid w:val="001056DE"/>
    <w:rsid w:val="00107127"/>
    <w:rsid w:val="00107D1D"/>
    <w:rsid w:val="001124C0"/>
    <w:rsid w:val="00115EA7"/>
    <w:rsid w:val="00123AF7"/>
    <w:rsid w:val="00130FC2"/>
    <w:rsid w:val="0013175F"/>
    <w:rsid w:val="00131B58"/>
    <w:rsid w:val="00143506"/>
    <w:rsid w:val="00150876"/>
    <w:rsid w:val="001512B4"/>
    <w:rsid w:val="00153D10"/>
    <w:rsid w:val="0015619A"/>
    <w:rsid w:val="001620A5"/>
    <w:rsid w:val="00164E53"/>
    <w:rsid w:val="0016699D"/>
    <w:rsid w:val="001711F9"/>
    <w:rsid w:val="00172F9E"/>
    <w:rsid w:val="00173B53"/>
    <w:rsid w:val="00175159"/>
    <w:rsid w:val="00176208"/>
    <w:rsid w:val="0018211B"/>
    <w:rsid w:val="001840D3"/>
    <w:rsid w:val="001900F8"/>
    <w:rsid w:val="00191258"/>
    <w:rsid w:val="00192680"/>
    <w:rsid w:val="00192F2B"/>
    <w:rsid w:val="00193037"/>
    <w:rsid w:val="00193A2C"/>
    <w:rsid w:val="001945F3"/>
    <w:rsid w:val="0019769F"/>
    <w:rsid w:val="001A046C"/>
    <w:rsid w:val="001A288E"/>
    <w:rsid w:val="001A2F4D"/>
    <w:rsid w:val="001A5BAE"/>
    <w:rsid w:val="001B18B6"/>
    <w:rsid w:val="001B1B99"/>
    <w:rsid w:val="001B6DC2"/>
    <w:rsid w:val="001C149C"/>
    <w:rsid w:val="001C21AC"/>
    <w:rsid w:val="001C47BA"/>
    <w:rsid w:val="001C591B"/>
    <w:rsid w:val="001C59EA"/>
    <w:rsid w:val="001C743A"/>
    <w:rsid w:val="001D2764"/>
    <w:rsid w:val="001D406C"/>
    <w:rsid w:val="001D41EE"/>
    <w:rsid w:val="001D7477"/>
    <w:rsid w:val="001E0380"/>
    <w:rsid w:val="001E13B1"/>
    <w:rsid w:val="001E2D55"/>
    <w:rsid w:val="001E3F69"/>
    <w:rsid w:val="001E411C"/>
    <w:rsid w:val="001F3A19"/>
    <w:rsid w:val="0021009A"/>
    <w:rsid w:val="0021549B"/>
    <w:rsid w:val="002155F4"/>
    <w:rsid w:val="00216C87"/>
    <w:rsid w:val="002230F4"/>
    <w:rsid w:val="00234467"/>
    <w:rsid w:val="00237D8D"/>
    <w:rsid w:val="00241DA2"/>
    <w:rsid w:val="00247FEE"/>
    <w:rsid w:val="00250E7D"/>
    <w:rsid w:val="002519DB"/>
    <w:rsid w:val="00255BAE"/>
    <w:rsid w:val="0025643D"/>
    <w:rsid w:val="002565D5"/>
    <w:rsid w:val="0025700A"/>
    <w:rsid w:val="002622C0"/>
    <w:rsid w:val="00262854"/>
    <w:rsid w:val="002637F1"/>
    <w:rsid w:val="002673E9"/>
    <w:rsid w:val="00271063"/>
    <w:rsid w:val="002713E4"/>
    <w:rsid w:val="0027447E"/>
    <w:rsid w:val="002778AE"/>
    <w:rsid w:val="00277F02"/>
    <w:rsid w:val="0028269A"/>
    <w:rsid w:val="00283590"/>
    <w:rsid w:val="00284BDF"/>
    <w:rsid w:val="00286973"/>
    <w:rsid w:val="00291331"/>
    <w:rsid w:val="002937F8"/>
    <w:rsid w:val="00294E70"/>
    <w:rsid w:val="002954F1"/>
    <w:rsid w:val="002A1924"/>
    <w:rsid w:val="002A4ECF"/>
    <w:rsid w:val="002A7420"/>
    <w:rsid w:val="002B0F12"/>
    <w:rsid w:val="002B1308"/>
    <w:rsid w:val="002B4554"/>
    <w:rsid w:val="002C0A6A"/>
    <w:rsid w:val="002C5DB1"/>
    <w:rsid w:val="002C72D8"/>
    <w:rsid w:val="002D11FA"/>
    <w:rsid w:val="002D1CB7"/>
    <w:rsid w:val="002D4E98"/>
    <w:rsid w:val="002E0DDF"/>
    <w:rsid w:val="002E2906"/>
    <w:rsid w:val="002E3E31"/>
    <w:rsid w:val="002E5635"/>
    <w:rsid w:val="002E64C3"/>
    <w:rsid w:val="002E6A2C"/>
    <w:rsid w:val="002F1D8C"/>
    <w:rsid w:val="002F21DA"/>
    <w:rsid w:val="002F289F"/>
    <w:rsid w:val="00301F39"/>
    <w:rsid w:val="00315092"/>
    <w:rsid w:val="003170EC"/>
    <w:rsid w:val="00320E23"/>
    <w:rsid w:val="00325926"/>
    <w:rsid w:val="003263D6"/>
    <w:rsid w:val="00327A8A"/>
    <w:rsid w:val="0033383E"/>
    <w:rsid w:val="00333936"/>
    <w:rsid w:val="00333BC0"/>
    <w:rsid w:val="00336610"/>
    <w:rsid w:val="00337A9E"/>
    <w:rsid w:val="00343F73"/>
    <w:rsid w:val="00345060"/>
    <w:rsid w:val="00345986"/>
    <w:rsid w:val="00351A65"/>
    <w:rsid w:val="0035323B"/>
    <w:rsid w:val="00353BEF"/>
    <w:rsid w:val="00356969"/>
    <w:rsid w:val="003609D2"/>
    <w:rsid w:val="00363F22"/>
    <w:rsid w:val="00372B9C"/>
    <w:rsid w:val="00375564"/>
    <w:rsid w:val="003761CF"/>
    <w:rsid w:val="00383191"/>
    <w:rsid w:val="00386DED"/>
    <w:rsid w:val="003900E4"/>
    <w:rsid w:val="003912E7"/>
    <w:rsid w:val="00393947"/>
    <w:rsid w:val="003A2275"/>
    <w:rsid w:val="003A6A4F"/>
    <w:rsid w:val="003A7088"/>
    <w:rsid w:val="003B00DF"/>
    <w:rsid w:val="003B1275"/>
    <w:rsid w:val="003B1778"/>
    <w:rsid w:val="003B5A2F"/>
    <w:rsid w:val="003C11CB"/>
    <w:rsid w:val="003C369B"/>
    <w:rsid w:val="003C3F41"/>
    <w:rsid w:val="003C75F3"/>
    <w:rsid w:val="003C78A3"/>
    <w:rsid w:val="003D4D85"/>
    <w:rsid w:val="003D5C63"/>
    <w:rsid w:val="003D78D5"/>
    <w:rsid w:val="003D78FD"/>
    <w:rsid w:val="003E1867"/>
    <w:rsid w:val="003E5729"/>
    <w:rsid w:val="003F4EE0"/>
    <w:rsid w:val="003F5B24"/>
    <w:rsid w:val="003F6A7F"/>
    <w:rsid w:val="003F701A"/>
    <w:rsid w:val="00402153"/>
    <w:rsid w:val="00402FC1"/>
    <w:rsid w:val="00406578"/>
    <w:rsid w:val="004110E7"/>
    <w:rsid w:val="00412312"/>
    <w:rsid w:val="004132E0"/>
    <w:rsid w:val="00414D17"/>
    <w:rsid w:val="00425082"/>
    <w:rsid w:val="00425903"/>
    <w:rsid w:val="00431DEB"/>
    <w:rsid w:val="0043500C"/>
    <w:rsid w:val="004351BA"/>
    <w:rsid w:val="00446B29"/>
    <w:rsid w:val="004526F7"/>
    <w:rsid w:val="00453F9A"/>
    <w:rsid w:val="00465470"/>
    <w:rsid w:val="00471E91"/>
    <w:rsid w:val="00474675"/>
    <w:rsid w:val="0047470C"/>
    <w:rsid w:val="00487E2F"/>
    <w:rsid w:val="00492995"/>
    <w:rsid w:val="00494D74"/>
    <w:rsid w:val="00497050"/>
    <w:rsid w:val="004979E9"/>
    <w:rsid w:val="004A126E"/>
    <w:rsid w:val="004A35F9"/>
    <w:rsid w:val="004A7449"/>
    <w:rsid w:val="004B24C1"/>
    <w:rsid w:val="004B3DB3"/>
    <w:rsid w:val="004B40F6"/>
    <w:rsid w:val="004B7591"/>
    <w:rsid w:val="004C292F"/>
    <w:rsid w:val="004C7AED"/>
    <w:rsid w:val="004D26B2"/>
    <w:rsid w:val="004D3D09"/>
    <w:rsid w:val="004D5305"/>
    <w:rsid w:val="004E3EBF"/>
    <w:rsid w:val="004E67A2"/>
    <w:rsid w:val="004F60A4"/>
    <w:rsid w:val="004F668D"/>
    <w:rsid w:val="004F6AAE"/>
    <w:rsid w:val="004F7C16"/>
    <w:rsid w:val="005049C0"/>
    <w:rsid w:val="00506622"/>
    <w:rsid w:val="00510280"/>
    <w:rsid w:val="00511FBE"/>
    <w:rsid w:val="00513D73"/>
    <w:rsid w:val="00514A43"/>
    <w:rsid w:val="005174E5"/>
    <w:rsid w:val="00522393"/>
    <w:rsid w:val="00522620"/>
    <w:rsid w:val="00525086"/>
    <w:rsid w:val="00525656"/>
    <w:rsid w:val="00526169"/>
    <w:rsid w:val="00530D72"/>
    <w:rsid w:val="005335E4"/>
    <w:rsid w:val="0053408C"/>
    <w:rsid w:val="005342F9"/>
    <w:rsid w:val="00534C02"/>
    <w:rsid w:val="00541A92"/>
    <w:rsid w:val="00541B7E"/>
    <w:rsid w:val="0054264B"/>
    <w:rsid w:val="00543786"/>
    <w:rsid w:val="00546A6A"/>
    <w:rsid w:val="005529C4"/>
    <w:rsid w:val="005533D7"/>
    <w:rsid w:val="00554972"/>
    <w:rsid w:val="0055582A"/>
    <w:rsid w:val="005568B5"/>
    <w:rsid w:val="00557F52"/>
    <w:rsid w:val="00565E0A"/>
    <w:rsid w:val="005703DE"/>
    <w:rsid w:val="00570D84"/>
    <w:rsid w:val="00572BBA"/>
    <w:rsid w:val="00572CA8"/>
    <w:rsid w:val="0058464E"/>
    <w:rsid w:val="00585FA5"/>
    <w:rsid w:val="005907AD"/>
    <w:rsid w:val="0059598C"/>
    <w:rsid w:val="00596FC3"/>
    <w:rsid w:val="005A01CB"/>
    <w:rsid w:val="005A2021"/>
    <w:rsid w:val="005A3913"/>
    <w:rsid w:val="005A58FF"/>
    <w:rsid w:val="005A5EAF"/>
    <w:rsid w:val="005A64C0"/>
    <w:rsid w:val="005B3C11"/>
    <w:rsid w:val="005B47E0"/>
    <w:rsid w:val="005B4E9D"/>
    <w:rsid w:val="005B5459"/>
    <w:rsid w:val="005C1C28"/>
    <w:rsid w:val="005C6DB5"/>
    <w:rsid w:val="005D3DF2"/>
    <w:rsid w:val="005D4911"/>
    <w:rsid w:val="005E19E7"/>
    <w:rsid w:val="005E41DC"/>
    <w:rsid w:val="005E65DC"/>
    <w:rsid w:val="005E6B1D"/>
    <w:rsid w:val="005F003C"/>
    <w:rsid w:val="005F0099"/>
    <w:rsid w:val="005F077E"/>
    <w:rsid w:val="00604D4B"/>
    <w:rsid w:val="00607AAC"/>
    <w:rsid w:val="00611A98"/>
    <w:rsid w:val="006126A9"/>
    <w:rsid w:val="00615AC5"/>
    <w:rsid w:val="0061716C"/>
    <w:rsid w:val="006202B7"/>
    <w:rsid w:val="00620624"/>
    <w:rsid w:val="006243A1"/>
    <w:rsid w:val="00626191"/>
    <w:rsid w:val="0062734F"/>
    <w:rsid w:val="00632E56"/>
    <w:rsid w:val="00635CBA"/>
    <w:rsid w:val="00637BA9"/>
    <w:rsid w:val="0064338B"/>
    <w:rsid w:val="00646542"/>
    <w:rsid w:val="006504F4"/>
    <w:rsid w:val="00650E1B"/>
    <w:rsid w:val="00653789"/>
    <w:rsid w:val="00654BC9"/>
    <w:rsid w:val="006552FD"/>
    <w:rsid w:val="006629D7"/>
    <w:rsid w:val="00663AF3"/>
    <w:rsid w:val="00666B6C"/>
    <w:rsid w:val="0066709C"/>
    <w:rsid w:val="00667A1E"/>
    <w:rsid w:val="00676AB9"/>
    <w:rsid w:val="00682682"/>
    <w:rsid w:val="00682702"/>
    <w:rsid w:val="00682765"/>
    <w:rsid w:val="00686EE8"/>
    <w:rsid w:val="00692308"/>
    <w:rsid w:val="00692368"/>
    <w:rsid w:val="006A287C"/>
    <w:rsid w:val="006A2E49"/>
    <w:rsid w:val="006A2EBC"/>
    <w:rsid w:val="006A5EA0"/>
    <w:rsid w:val="006A7500"/>
    <w:rsid w:val="006A783B"/>
    <w:rsid w:val="006A7B33"/>
    <w:rsid w:val="006A7C44"/>
    <w:rsid w:val="006B4E13"/>
    <w:rsid w:val="006B6095"/>
    <w:rsid w:val="006B7115"/>
    <w:rsid w:val="006B75DD"/>
    <w:rsid w:val="006C453C"/>
    <w:rsid w:val="006C67E0"/>
    <w:rsid w:val="006C722B"/>
    <w:rsid w:val="006C7ABA"/>
    <w:rsid w:val="006D0D60"/>
    <w:rsid w:val="006D1122"/>
    <w:rsid w:val="006D2393"/>
    <w:rsid w:val="006D3516"/>
    <w:rsid w:val="006D36A1"/>
    <w:rsid w:val="006D3C00"/>
    <w:rsid w:val="006D6E2E"/>
    <w:rsid w:val="006E3675"/>
    <w:rsid w:val="006E4A7F"/>
    <w:rsid w:val="006E6B20"/>
    <w:rsid w:val="0070326B"/>
    <w:rsid w:val="00704DF6"/>
    <w:rsid w:val="00705017"/>
    <w:rsid w:val="0070651C"/>
    <w:rsid w:val="00707C9D"/>
    <w:rsid w:val="00712E0D"/>
    <w:rsid w:val="007132A3"/>
    <w:rsid w:val="0071379D"/>
    <w:rsid w:val="007148D5"/>
    <w:rsid w:val="00716421"/>
    <w:rsid w:val="00724EFB"/>
    <w:rsid w:val="007316B0"/>
    <w:rsid w:val="00740079"/>
    <w:rsid w:val="007419C3"/>
    <w:rsid w:val="007467A7"/>
    <w:rsid w:val="007469DD"/>
    <w:rsid w:val="0074741B"/>
    <w:rsid w:val="0074759E"/>
    <w:rsid w:val="007478EA"/>
    <w:rsid w:val="00747A8C"/>
    <w:rsid w:val="007524AD"/>
    <w:rsid w:val="0075415C"/>
    <w:rsid w:val="007556E5"/>
    <w:rsid w:val="00755CC6"/>
    <w:rsid w:val="00763502"/>
    <w:rsid w:val="007635D2"/>
    <w:rsid w:val="00767436"/>
    <w:rsid w:val="007712DB"/>
    <w:rsid w:val="00772764"/>
    <w:rsid w:val="00784A65"/>
    <w:rsid w:val="007913AB"/>
    <w:rsid w:val="007914F7"/>
    <w:rsid w:val="007A4DDC"/>
    <w:rsid w:val="007A63EF"/>
    <w:rsid w:val="007B1625"/>
    <w:rsid w:val="007B706E"/>
    <w:rsid w:val="007B71EB"/>
    <w:rsid w:val="007C50A8"/>
    <w:rsid w:val="007C6205"/>
    <w:rsid w:val="007C686A"/>
    <w:rsid w:val="007C70EA"/>
    <w:rsid w:val="007C728E"/>
    <w:rsid w:val="007D2C53"/>
    <w:rsid w:val="007D3D60"/>
    <w:rsid w:val="007D7A1C"/>
    <w:rsid w:val="007E1980"/>
    <w:rsid w:val="007E4B76"/>
    <w:rsid w:val="007E5EA8"/>
    <w:rsid w:val="007E7672"/>
    <w:rsid w:val="007F0054"/>
    <w:rsid w:val="007F0507"/>
    <w:rsid w:val="007F0CF1"/>
    <w:rsid w:val="007F12A5"/>
    <w:rsid w:val="007F4CF1"/>
    <w:rsid w:val="007F6B5D"/>
    <w:rsid w:val="007F758D"/>
    <w:rsid w:val="007F7D52"/>
    <w:rsid w:val="008024BE"/>
    <w:rsid w:val="0080654C"/>
    <w:rsid w:val="008071C6"/>
    <w:rsid w:val="0081474F"/>
    <w:rsid w:val="008164A5"/>
    <w:rsid w:val="00817803"/>
    <w:rsid w:val="00817A00"/>
    <w:rsid w:val="00823CF6"/>
    <w:rsid w:val="00833D86"/>
    <w:rsid w:val="00835DB3"/>
    <w:rsid w:val="0083617B"/>
    <w:rsid w:val="008371BD"/>
    <w:rsid w:val="008416FC"/>
    <w:rsid w:val="0084222D"/>
    <w:rsid w:val="0084314D"/>
    <w:rsid w:val="008504A8"/>
    <w:rsid w:val="0085282E"/>
    <w:rsid w:val="008538E8"/>
    <w:rsid w:val="00854589"/>
    <w:rsid w:val="0087198C"/>
    <w:rsid w:val="008725BD"/>
    <w:rsid w:val="00872C1F"/>
    <w:rsid w:val="00873B0C"/>
    <w:rsid w:val="00873B42"/>
    <w:rsid w:val="00873FC7"/>
    <w:rsid w:val="00883654"/>
    <w:rsid w:val="008849A7"/>
    <w:rsid w:val="008856D8"/>
    <w:rsid w:val="00892E82"/>
    <w:rsid w:val="008932E8"/>
    <w:rsid w:val="008A4500"/>
    <w:rsid w:val="008A675B"/>
    <w:rsid w:val="008B5E23"/>
    <w:rsid w:val="008C1B58"/>
    <w:rsid w:val="008C223C"/>
    <w:rsid w:val="008C39AE"/>
    <w:rsid w:val="008C590D"/>
    <w:rsid w:val="008D4B59"/>
    <w:rsid w:val="008D55A7"/>
    <w:rsid w:val="008D6C85"/>
    <w:rsid w:val="008D750D"/>
    <w:rsid w:val="008E031B"/>
    <w:rsid w:val="008E7029"/>
    <w:rsid w:val="008E7B8C"/>
    <w:rsid w:val="008E7EF6"/>
    <w:rsid w:val="008F1F98"/>
    <w:rsid w:val="008F6758"/>
    <w:rsid w:val="008F777A"/>
    <w:rsid w:val="00902CC1"/>
    <w:rsid w:val="00902F9C"/>
    <w:rsid w:val="009036C7"/>
    <w:rsid w:val="009040DD"/>
    <w:rsid w:val="00905B47"/>
    <w:rsid w:val="0091331C"/>
    <w:rsid w:val="00915504"/>
    <w:rsid w:val="00923244"/>
    <w:rsid w:val="0092644E"/>
    <w:rsid w:val="009279DE"/>
    <w:rsid w:val="00927C3B"/>
    <w:rsid w:val="00930116"/>
    <w:rsid w:val="00931FE1"/>
    <w:rsid w:val="0093338A"/>
    <w:rsid w:val="0094212C"/>
    <w:rsid w:val="0095059E"/>
    <w:rsid w:val="00951A49"/>
    <w:rsid w:val="00954689"/>
    <w:rsid w:val="009617C9"/>
    <w:rsid w:val="00961C93"/>
    <w:rsid w:val="00965324"/>
    <w:rsid w:val="009658EB"/>
    <w:rsid w:val="00967987"/>
    <w:rsid w:val="009700C5"/>
    <w:rsid w:val="0097091E"/>
    <w:rsid w:val="009722CC"/>
    <w:rsid w:val="009738E7"/>
    <w:rsid w:val="009760D3"/>
    <w:rsid w:val="00977132"/>
    <w:rsid w:val="00981A4B"/>
    <w:rsid w:val="00982501"/>
    <w:rsid w:val="009850DD"/>
    <w:rsid w:val="009877D3"/>
    <w:rsid w:val="00987D9D"/>
    <w:rsid w:val="009924E1"/>
    <w:rsid w:val="009946BA"/>
    <w:rsid w:val="00994E8F"/>
    <w:rsid w:val="009951DC"/>
    <w:rsid w:val="009959BB"/>
    <w:rsid w:val="00997158"/>
    <w:rsid w:val="009A3A7C"/>
    <w:rsid w:val="009A4E29"/>
    <w:rsid w:val="009A4EE7"/>
    <w:rsid w:val="009A64B6"/>
    <w:rsid w:val="009B02CB"/>
    <w:rsid w:val="009B2ADB"/>
    <w:rsid w:val="009B603A"/>
    <w:rsid w:val="009C2D0E"/>
    <w:rsid w:val="009C3DAC"/>
    <w:rsid w:val="009C42E0"/>
    <w:rsid w:val="009D0CCF"/>
    <w:rsid w:val="009D5362"/>
    <w:rsid w:val="009E1415"/>
    <w:rsid w:val="009E27A4"/>
    <w:rsid w:val="009E49DB"/>
    <w:rsid w:val="009E5435"/>
    <w:rsid w:val="009E6116"/>
    <w:rsid w:val="009F24D2"/>
    <w:rsid w:val="009F5C16"/>
    <w:rsid w:val="00A00AF2"/>
    <w:rsid w:val="00A02E43"/>
    <w:rsid w:val="00A065F9"/>
    <w:rsid w:val="00A0680C"/>
    <w:rsid w:val="00A079A6"/>
    <w:rsid w:val="00A07F34"/>
    <w:rsid w:val="00A10CEC"/>
    <w:rsid w:val="00A21AC9"/>
    <w:rsid w:val="00A22154"/>
    <w:rsid w:val="00A22B9B"/>
    <w:rsid w:val="00A23257"/>
    <w:rsid w:val="00A2402D"/>
    <w:rsid w:val="00A25C38"/>
    <w:rsid w:val="00A333A6"/>
    <w:rsid w:val="00A3372F"/>
    <w:rsid w:val="00A36BBE"/>
    <w:rsid w:val="00A4307A"/>
    <w:rsid w:val="00A43EA6"/>
    <w:rsid w:val="00A47EBB"/>
    <w:rsid w:val="00A51CDD"/>
    <w:rsid w:val="00A529E5"/>
    <w:rsid w:val="00A546DA"/>
    <w:rsid w:val="00A63F47"/>
    <w:rsid w:val="00A64579"/>
    <w:rsid w:val="00A658A7"/>
    <w:rsid w:val="00A6730D"/>
    <w:rsid w:val="00A71625"/>
    <w:rsid w:val="00A71B9B"/>
    <w:rsid w:val="00A72496"/>
    <w:rsid w:val="00A751C7"/>
    <w:rsid w:val="00A76056"/>
    <w:rsid w:val="00A8124A"/>
    <w:rsid w:val="00A819C9"/>
    <w:rsid w:val="00A846FD"/>
    <w:rsid w:val="00A87844"/>
    <w:rsid w:val="00A95BEB"/>
    <w:rsid w:val="00AA038C"/>
    <w:rsid w:val="00AA7A09"/>
    <w:rsid w:val="00AB3B50"/>
    <w:rsid w:val="00AC05B1"/>
    <w:rsid w:val="00AC7ECE"/>
    <w:rsid w:val="00AD1972"/>
    <w:rsid w:val="00AD1E16"/>
    <w:rsid w:val="00AD2840"/>
    <w:rsid w:val="00AD356C"/>
    <w:rsid w:val="00AD4F19"/>
    <w:rsid w:val="00AD7EC4"/>
    <w:rsid w:val="00AE1DC5"/>
    <w:rsid w:val="00AE2914"/>
    <w:rsid w:val="00AE6D15"/>
    <w:rsid w:val="00AF0B8C"/>
    <w:rsid w:val="00AF473B"/>
    <w:rsid w:val="00AF663B"/>
    <w:rsid w:val="00B01649"/>
    <w:rsid w:val="00B031D3"/>
    <w:rsid w:val="00B04182"/>
    <w:rsid w:val="00B07AE3"/>
    <w:rsid w:val="00B07CD3"/>
    <w:rsid w:val="00B11430"/>
    <w:rsid w:val="00B157C6"/>
    <w:rsid w:val="00B16812"/>
    <w:rsid w:val="00B1684D"/>
    <w:rsid w:val="00B173D6"/>
    <w:rsid w:val="00B23D29"/>
    <w:rsid w:val="00B353EB"/>
    <w:rsid w:val="00B42AB8"/>
    <w:rsid w:val="00B439C4"/>
    <w:rsid w:val="00B4535E"/>
    <w:rsid w:val="00B52A8C"/>
    <w:rsid w:val="00B56564"/>
    <w:rsid w:val="00B63473"/>
    <w:rsid w:val="00B636A8"/>
    <w:rsid w:val="00B665C6"/>
    <w:rsid w:val="00B70DC0"/>
    <w:rsid w:val="00B711BB"/>
    <w:rsid w:val="00B749A4"/>
    <w:rsid w:val="00B805AF"/>
    <w:rsid w:val="00B80D58"/>
    <w:rsid w:val="00B83178"/>
    <w:rsid w:val="00B869EC"/>
    <w:rsid w:val="00B86F76"/>
    <w:rsid w:val="00B8779B"/>
    <w:rsid w:val="00B9397A"/>
    <w:rsid w:val="00B955C7"/>
    <w:rsid w:val="00B9633D"/>
    <w:rsid w:val="00BA09C7"/>
    <w:rsid w:val="00BA1BC8"/>
    <w:rsid w:val="00BA2EBE"/>
    <w:rsid w:val="00BA547D"/>
    <w:rsid w:val="00BA6E13"/>
    <w:rsid w:val="00BB06C6"/>
    <w:rsid w:val="00BB0F28"/>
    <w:rsid w:val="00BB458A"/>
    <w:rsid w:val="00BC6822"/>
    <w:rsid w:val="00BD00D3"/>
    <w:rsid w:val="00BD1659"/>
    <w:rsid w:val="00BD3AA9"/>
    <w:rsid w:val="00BD4A18"/>
    <w:rsid w:val="00BD4E6F"/>
    <w:rsid w:val="00BD6DB2"/>
    <w:rsid w:val="00BE11CF"/>
    <w:rsid w:val="00BE21AB"/>
    <w:rsid w:val="00BE328E"/>
    <w:rsid w:val="00BE367E"/>
    <w:rsid w:val="00BE497B"/>
    <w:rsid w:val="00BE55CB"/>
    <w:rsid w:val="00BE661B"/>
    <w:rsid w:val="00BE69C4"/>
    <w:rsid w:val="00BF00D9"/>
    <w:rsid w:val="00BF0DA7"/>
    <w:rsid w:val="00BF3A53"/>
    <w:rsid w:val="00BF617A"/>
    <w:rsid w:val="00C03141"/>
    <w:rsid w:val="00C0379D"/>
    <w:rsid w:val="00C03931"/>
    <w:rsid w:val="00C04233"/>
    <w:rsid w:val="00C05E4E"/>
    <w:rsid w:val="00C05E65"/>
    <w:rsid w:val="00C05FE3"/>
    <w:rsid w:val="00C11113"/>
    <w:rsid w:val="00C13F7C"/>
    <w:rsid w:val="00C148C4"/>
    <w:rsid w:val="00C2136D"/>
    <w:rsid w:val="00C214EE"/>
    <w:rsid w:val="00C2314B"/>
    <w:rsid w:val="00C24339"/>
    <w:rsid w:val="00C24971"/>
    <w:rsid w:val="00C26BE5"/>
    <w:rsid w:val="00C26E4D"/>
    <w:rsid w:val="00C27909"/>
    <w:rsid w:val="00C27B03"/>
    <w:rsid w:val="00C27BF1"/>
    <w:rsid w:val="00C314E1"/>
    <w:rsid w:val="00C34397"/>
    <w:rsid w:val="00C37276"/>
    <w:rsid w:val="00C4095D"/>
    <w:rsid w:val="00C444C6"/>
    <w:rsid w:val="00C5009E"/>
    <w:rsid w:val="00C601D2"/>
    <w:rsid w:val="00C617DB"/>
    <w:rsid w:val="00C6315A"/>
    <w:rsid w:val="00C63985"/>
    <w:rsid w:val="00C65BCC"/>
    <w:rsid w:val="00C66970"/>
    <w:rsid w:val="00C67E65"/>
    <w:rsid w:val="00C747AC"/>
    <w:rsid w:val="00C85220"/>
    <w:rsid w:val="00C8691C"/>
    <w:rsid w:val="00C93D9D"/>
    <w:rsid w:val="00CA168A"/>
    <w:rsid w:val="00CA3362"/>
    <w:rsid w:val="00CA357E"/>
    <w:rsid w:val="00CA44F9"/>
    <w:rsid w:val="00CA4A69"/>
    <w:rsid w:val="00CA5638"/>
    <w:rsid w:val="00CB1E6A"/>
    <w:rsid w:val="00CB596C"/>
    <w:rsid w:val="00CC0CE9"/>
    <w:rsid w:val="00CC3E0C"/>
    <w:rsid w:val="00CC58D3"/>
    <w:rsid w:val="00CC617D"/>
    <w:rsid w:val="00CC77DE"/>
    <w:rsid w:val="00CC784D"/>
    <w:rsid w:val="00CD1159"/>
    <w:rsid w:val="00CD1DE5"/>
    <w:rsid w:val="00CD2963"/>
    <w:rsid w:val="00CE625B"/>
    <w:rsid w:val="00CF4D51"/>
    <w:rsid w:val="00D0337B"/>
    <w:rsid w:val="00D04E86"/>
    <w:rsid w:val="00D057D1"/>
    <w:rsid w:val="00D05EA9"/>
    <w:rsid w:val="00D06A11"/>
    <w:rsid w:val="00D079B2"/>
    <w:rsid w:val="00D07ED9"/>
    <w:rsid w:val="00D114E9"/>
    <w:rsid w:val="00D1379B"/>
    <w:rsid w:val="00D13BD5"/>
    <w:rsid w:val="00D15E58"/>
    <w:rsid w:val="00D1690B"/>
    <w:rsid w:val="00D16D2E"/>
    <w:rsid w:val="00D314AF"/>
    <w:rsid w:val="00D335A5"/>
    <w:rsid w:val="00D34041"/>
    <w:rsid w:val="00D34E0C"/>
    <w:rsid w:val="00D35E1A"/>
    <w:rsid w:val="00D36A4C"/>
    <w:rsid w:val="00D429C6"/>
    <w:rsid w:val="00D4629C"/>
    <w:rsid w:val="00D47748"/>
    <w:rsid w:val="00D54CC3"/>
    <w:rsid w:val="00D5680D"/>
    <w:rsid w:val="00D6041A"/>
    <w:rsid w:val="00D610E1"/>
    <w:rsid w:val="00D633EB"/>
    <w:rsid w:val="00D63464"/>
    <w:rsid w:val="00D737D5"/>
    <w:rsid w:val="00D7514C"/>
    <w:rsid w:val="00D76BB2"/>
    <w:rsid w:val="00D82FF7"/>
    <w:rsid w:val="00D833F4"/>
    <w:rsid w:val="00D842E1"/>
    <w:rsid w:val="00D847FE"/>
    <w:rsid w:val="00D85CAE"/>
    <w:rsid w:val="00D904CE"/>
    <w:rsid w:val="00D90A3E"/>
    <w:rsid w:val="00D93BFD"/>
    <w:rsid w:val="00D93ECF"/>
    <w:rsid w:val="00D95024"/>
    <w:rsid w:val="00D964EA"/>
    <w:rsid w:val="00D966D0"/>
    <w:rsid w:val="00DA0C59"/>
    <w:rsid w:val="00DA3991"/>
    <w:rsid w:val="00DA6B58"/>
    <w:rsid w:val="00DA7F13"/>
    <w:rsid w:val="00DB7184"/>
    <w:rsid w:val="00DB7E6C"/>
    <w:rsid w:val="00DD2F31"/>
    <w:rsid w:val="00DD5A29"/>
    <w:rsid w:val="00DD5D9D"/>
    <w:rsid w:val="00DD7AC0"/>
    <w:rsid w:val="00DE35CB"/>
    <w:rsid w:val="00DE570D"/>
    <w:rsid w:val="00DE7DA5"/>
    <w:rsid w:val="00DF21E9"/>
    <w:rsid w:val="00DF2552"/>
    <w:rsid w:val="00DF342C"/>
    <w:rsid w:val="00DF3EF8"/>
    <w:rsid w:val="00E000A8"/>
    <w:rsid w:val="00E00F14"/>
    <w:rsid w:val="00E03B2C"/>
    <w:rsid w:val="00E054C2"/>
    <w:rsid w:val="00E06386"/>
    <w:rsid w:val="00E17DE5"/>
    <w:rsid w:val="00E205D3"/>
    <w:rsid w:val="00E21F3E"/>
    <w:rsid w:val="00E24EB4"/>
    <w:rsid w:val="00E320ED"/>
    <w:rsid w:val="00E33AFB"/>
    <w:rsid w:val="00E34218"/>
    <w:rsid w:val="00E361F6"/>
    <w:rsid w:val="00E415AE"/>
    <w:rsid w:val="00E44433"/>
    <w:rsid w:val="00E45941"/>
    <w:rsid w:val="00E45FCC"/>
    <w:rsid w:val="00E4616D"/>
    <w:rsid w:val="00E46282"/>
    <w:rsid w:val="00E51A68"/>
    <w:rsid w:val="00E5216E"/>
    <w:rsid w:val="00E54CBC"/>
    <w:rsid w:val="00E6001F"/>
    <w:rsid w:val="00E72B09"/>
    <w:rsid w:val="00E766A4"/>
    <w:rsid w:val="00E82344"/>
    <w:rsid w:val="00E82951"/>
    <w:rsid w:val="00E84C82"/>
    <w:rsid w:val="00E84D64"/>
    <w:rsid w:val="00E872B6"/>
    <w:rsid w:val="00E87408"/>
    <w:rsid w:val="00E914C4"/>
    <w:rsid w:val="00E9156D"/>
    <w:rsid w:val="00E91900"/>
    <w:rsid w:val="00E934F5"/>
    <w:rsid w:val="00E949B1"/>
    <w:rsid w:val="00E96961"/>
    <w:rsid w:val="00EA2034"/>
    <w:rsid w:val="00EA72EC"/>
    <w:rsid w:val="00EA794F"/>
    <w:rsid w:val="00EB11CB"/>
    <w:rsid w:val="00EB231F"/>
    <w:rsid w:val="00EB275A"/>
    <w:rsid w:val="00EB6147"/>
    <w:rsid w:val="00EB786A"/>
    <w:rsid w:val="00EC0451"/>
    <w:rsid w:val="00EC1578"/>
    <w:rsid w:val="00EC1C72"/>
    <w:rsid w:val="00EC3CC9"/>
    <w:rsid w:val="00EC515D"/>
    <w:rsid w:val="00EC58C8"/>
    <w:rsid w:val="00EC680A"/>
    <w:rsid w:val="00ED0186"/>
    <w:rsid w:val="00ED393D"/>
    <w:rsid w:val="00ED4717"/>
    <w:rsid w:val="00EE2BED"/>
    <w:rsid w:val="00EE374B"/>
    <w:rsid w:val="00EE41A6"/>
    <w:rsid w:val="00F11BB5"/>
    <w:rsid w:val="00F1417B"/>
    <w:rsid w:val="00F14C5C"/>
    <w:rsid w:val="00F17CCF"/>
    <w:rsid w:val="00F26094"/>
    <w:rsid w:val="00F26212"/>
    <w:rsid w:val="00F266EE"/>
    <w:rsid w:val="00F31846"/>
    <w:rsid w:val="00F31ACB"/>
    <w:rsid w:val="00F34B99"/>
    <w:rsid w:val="00F37327"/>
    <w:rsid w:val="00F41679"/>
    <w:rsid w:val="00F474FE"/>
    <w:rsid w:val="00F52DAB"/>
    <w:rsid w:val="00F543F0"/>
    <w:rsid w:val="00F57916"/>
    <w:rsid w:val="00F64D4B"/>
    <w:rsid w:val="00F70BC1"/>
    <w:rsid w:val="00F81AE8"/>
    <w:rsid w:val="00F81D29"/>
    <w:rsid w:val="00F825B1"/>
    <w:rsid w:val="00F907A3"/>
    <w:rsid w:val="00F91C4D"/>
    <w:rsid w:val="00F92FD9"/>
    <w:rsid w:val="00F96893"/>
    <w:rsid w:val="00F96CF8"/>
    <w:rsid w:val="00FA5E1C"/>
    <w:rsid w:val="00FA6684"/>
    <w:rsid w:val="00FA731E"/>
    <w:rsid w:val="00FB2B38"/>
    <w:rsid w:val="00FB61EC"/>
    <w:rsid w:val="00FC1D57"/>
    <w:rsid w:val="00FC3600"/>
    <w:rsid w:val="00FC5BF5"/>
    <w:rsid w:val="00FC5E45"/>
    <w:rsid w:val="00FC6358"/>
    <w:rsid w:val="00FD16DD"/>
    <w:rsid w:val="00FD320D"/>
    <w:rsid w:val="00FD7542"/>
    <w:rsid w:val="00FE23DE"/>
    <w:rsid w:val="00FE5B2A"/>
    <w:rsid w:val="00FE625C"/>
    <w:rsid w:val="00FE7F6D"/>
    <w:rsid w:val="00FF1705"/>
    <w:rsid w:val="00FF296A"/>
    <w:rsid w:val="03EB4ED2"/>
    <w:rsid w:val="0E71583D"/>
    <w:rsid w:val="14B3703A"/>
    <w:rsid w:val="261349D1"/>
    <w:rsid w:val="261B322C"/>
    <w:rsid w:val="3EFF509F"/>
    <w:rsid w:val="490B098A"/>
    <w:rsid w:val="49BE1A4B"/>
    <w:rsid w:val="4ED07C1E"/>
    <w:rsid w:val="5A9505B3"/>
    <w:rsid w:val="62250C2D"/>
    <w:rsid w:val="6F0E2BCA"/>
    <w:rsid w:val="6FA63C2E"/>
    <w:rsid w:val="7E6362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26" fillcolor="white">
      <v:fill color="white"/>
    </o:shapedefaults>
    <o:shapelayout v:ext="edit">
      <o:idmap v:ext="edit" data="2"/>
    </o:shapelayout>
  </w:shapeDefaults>
  <w:decimalSymbol w:val="."/>
  <w:listSeparator w:val=","/>
  <w14:docId w14:val="0D645E45"/>
  <w15:docId w15:val="{00857749-F2CF-411C-A352-3D8E2FA078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uiPriority="9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qFormat="1"/>
    <w:lsdException w:name="index 2" w:qFormat="1"/>
    <w:lsdException w:name="index 3" w:qFormat="1"/>
    <w:lsdException w:name="index 4" w:qFormat="1"/>
    <w:lsdException w:name="index 5" w:qFormat="1"/>
    <w:lsdException w:name="index 6" w:qFormat="1"/>
    <w:lsdException w:name="index 7" w:qFormat="1"/>
    <w:lsdException w:name="index 8" w:qFormat="1"/>
    <w:lsdException w:name="index 9" w:qFormat="1"/>
    <w:lsdException w:name="toc 1" w:uiPriority="39" w:qFormat="1"/>
    <w:lsdException w:name="toc 2" w:semiHidden="1" w:qFormat="1"/>
    <w:lsdException w:name="toc 3" w:semiHidden="1" w:qFormat="1"/>
    <w:lsdException w:name="toc 4" w:semiHidden="1" w:qFormat="1"/>
    <w:lsdException w:name="toc 5" w:semiHidden="1" w:qFormat="1"/>
    <w:lsdException w:name="toc 6" w:semiHidden="1" w:qFormat="1"/>
    <w:lsdException w:name="toc 7" w:semiHidden="1" w:qFormat="1"/>
    <w:lsdException w:name="toc 8" w:semiHidden="1" w:qFormat="1"/>
    <w:lsdException w:name="toc 9" w:semiHidden="1" w:qFormat="1"/>
    <w:lsdException w:name="Normal Indent" w:semiHidden="1" w:unhideWhenUsed="1"/>
    <w:lsdException w:name="footnote text" w:qFormat="1"/>
    <w:lsdException w:name="annotation text" w:qFormat="1"/>
    <w:lsdException w:name="header" w:qFormat="1"/>
    <w:lsdException w:name="footer" w:qFormat="1"/>
    <w:lsdException w:name="index heading" w:qFormat="1"/>
    <w:lsdException w:name="caption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qFormat="1"/>
    <w:lsdException w:name="annotation reference" w:qFormat="1"/>
    <w:lsdException w:name="line number" w:semiHidden="1" w:unhideWhenUsed="1"/>
    <w:lsdException w:name="page number" w:qFormat="1"/>
    <w:lsdException w:name="endnote reference" w:semiHidden="1" w:qFormat="1"/>
    <w:lsdException w:name="endnote text" w:semiHidden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Dat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99" w:qFormat="1"/>
    <w:lsdException w:name="FollowedHyperlink" w:qFormat="1"/>
    <w:lsdException w:name="Strong" w:uiPriority="22" w:qFormat="1"/>
    <w:lsdException w:name="Emphasis" w:uiPriority="20" w:qFormat="1"/>
    <w:lsdException w:name="Document Map" w:semiHidden="1" w:qFormat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Grid" w:uiPriority="9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fb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3">
    <w:name w:val="heading 3"/>
    <w:basedOn w:val="afb"/>
    <w:next w:val="afb"/>
    <w:link w:val="30"/>
    <w:uiPriority w:val="9"/>
    <w:qFormat/>
    <w:pPr>
      <w:widowControl/>
      <w:spacing w:before="100" w:beforeAutospacing="1" w:after="100" w:afterAutospacing="1"/>
      <w:jc w:val="left"/>
      <w:outlineLvl w:val="2"/>
    </w:pPr>
    <w:rPr>
      <w:rFonts w:ascii="宋体" w:hAnsi="宋体"/>
      <w:b/>
      <w:bCs/>
      <w:kern w:val="0"/>
      <w:sz w:val="27"/>
      <w:szCs w:val="27"/>
    </w:rPr>
  </w:style>
  <w:style w:type="character" w:default="1" w:styleId="afc">
    <w:name w:val="Default Paragraph Font"/>
    <w:uiPriority w:val="1"/>
    <w:semiHidden/>
    <w:unhideWhenUsed/>
  </w:style>
  <w:style w:type="table" w:default="1" w:styleId="afd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fe">
    <w:name w:val="No List"/>
    <w:uiPriority w:val="99"/>
    <w:semiHidden/>
    <w:unhideWhenUsed/>
  </w:style>
  <w:style w:type="paragraph" w:styleId="TOC7">
    <w:name w:val="toc 7"/>
    <w:basedOn w:val="afb"/>
    <w:next w:val="afb"/>
    <w:semiHidden/>
    <w:qFormat/>
    <w:pPr>
      <w:tabs>
        <w:tab w:val="right" w:leader="dot" w:pos="9241"/>
      </w:tabs>
      <w:ind w:firstLineChars="500" w:firstLine="505"/>
      <w:jc w:val="left"/>
    </w:pPr>
    <w:rPr>
      <w:rFonts w:ascii="宋体"/>
      <w:szCs w:val="21"/>
    </w:rPr>
  </w:style>
  <w:style w:type="paragraph" w:styleId="8">
    <w:name w:val="index 8"/>
    <w:basedOn w:val="afb"/>
    <w:next w:val="afb"/>
    <w:qFormat/>
    <w:pPr>
      <w:ind w:left="1680" w:hanging="210"/>
      <w:jc w:val="left"/>
    </w:pPr>
    <w:rPr>
      <w:rFonts w:ascii="Calibri" w:hAnsi="Calibri"/>
      <w:sz w:val="20"/>
      <w:szCs w:val="20"/>
    </w:rPr>
  </w:style>
  <w:style w:type="paragraph" w:styleId="aff">
    <w:name w:val="caption"/>
    <w:basedOn w:val="afb"/>
    <w:next w:val="afb"/>
    <w:qFormat/>
    <w:pPr>
      <w:spacing w:before="152" w:after="160"/>
    </w:pPr>
    <w:rPr>
      <w:rFonts w:ascii="Arial" w:eastAsia="黑体" w:hAnsi="Arial" w:cs="Arial"/>
      <w:sz w:val="20"/>
      <w:szCs w:val="20"/>
    </w:rPr>
  </w:style>
  <w:style w:type="paragraph" w:styleId="5">
    <w:name w:val="index 5"/>
    <w:basedOn w:val="afb"/>
    <w:next w:val="afb"/>
    <w:qFormat/>
    <w:pPr>
      <w:ind w:left="1050" w:hanging="210"/>
      <w:jc w:val="left"/>
    </w:pPr>
    <w:rPr>
      <w:rFonts w:ascii="Calibri" w:hAnsi="Calibri"/>
      <w:sz w:val="20"/>
      <w:szCs w:val="20"/>
    </w:rPr>
  </w:style>
  <w:style w:type="paragraph" w:styleId="aff0">
    <w:name w:val="Document Map"/>
    <w:basedOn w:val="afb"/>
    <w:semiHidden/>
    <w:qFormat/>
    <w:pPr>
      <w:shd w:val="clear" w:color="auto" w:fill="000080"/>
    </w:pPr>
  </w:style>
  <w:style w:type="paragraph" w:styleId="aff1">
    <w:name w:val="annotation text"/>
    <w:basedOn w:val="afb"/>
    <w:link w:val="aff2"/>
    <w:qFormat/>
    <w:pPr>
      <w:jc w:val="left"/>
    </w:pPr>
  </w:style>
  <w:style w:type="paragraph" w:styleId="6">
    <w:name w:val="index 6"/>
    <w:basedOn w:val="afb"/>
    <w:next w:val="afb"/>
    <w:qFormat/>
    <w:pPr>
      <w:ind w:left="1260" w:hanging="210"/>
      <w:jc w:val="left"/>
    </w:pPr>
    <w:rPr>
      <w:rFonts w:ascii="Calibri" w:hAnsi="Calibri"/>
      <w:sz w:val="20"/>
      <w:szCs w:val="20"/>
    </w:rPr>
  </w:style>
  <w:style w:type="paragraph" w:styleId="aff3">
    <w:name w:val="Body Text"/>
    <w:basedOn w:val="afb"/>
    <w:link w:val="aff4"/>
    <w:qFormat/>
    <w:pPr>
      <w:widowControl/>
      <w:jc w:val="left"/>
    </w:pPr>
    <w:rPr>
      <w:kern w:val="0"/>
      <w:sz w:val="28"/>
      <w:szCs w:val="20"/>
    </w:rPr>
  </w:style>
  <w:style w:type="paragraph" w:styleId="4">
    <w:name w:val="index 4"/>
    <w:basedOn w:val="afb"/>
    <w:next w:val="afb"/>
    <w:qFormat/>
    <w:pPr>
      <w:ind w:left="840" w:hanging="210"/>
      <w:jc w:val="left"/>
    </w:pPr>
    <w:rPr>
      <w:rFonts w:ascii="Calibri" w:hAnsi="Calibri"/>
      <w:sz w:val="20"/>
      <w:szCs w:val="20"/>
    </w:rPr>
  </w:style>
  <w:style w:type="paragraph" w:styleId="TOC5">
    <w:name w:val="toc 5"/>
    <w:basedOn w:val="afb"/>
    <w:next w:val="afb"/>
    <w:semiHidden/>
    <w:qFormat/>
    <w:pPr>
      <w:tabs>
        <w:tab w:val="right" w:leader="dot" w:pos="9241"/>
      </w:tabs>
      <w:ind w:firstLineChars="300" w:firstLine="300"/>
      <w:jc w:val="left"/>
    </w:pPr>
    <w:rPr>
      <w:rFonts w:ascii="宋体"/>
      <w:szCs w:val="21"/>
    </w:rPr>
  </w:style>
  <w:style w:type="paragraph" w:styleId="TOC3">
    <w:name w:val="toc 3"/>
    <w:basedOn w:val="afb"/>
    <w:next w:val="afb"/>
    <w:semiHidden/>
    <w:qFormat/>
    <w:pPr>
      <w:tabs>
        <w:tab w:val="right" w:leader="dot" w:pos="9241"/>
      </w:tabs>
      <w:ind w:firstLineChars="100" w:firstLine="102"/>
      <w:jc w:val="left"/>
    </w:pPr>
    <w:rPr>
      <w:rFonts w:ascii="宋体"/>
      <w:szCs w:val="21"/>
    </w:rPr>
  </w:style>
  <w:style w:type="paragraph" w:styleId="TOC8">
    <w:name w:val="toc 8"/>
    <w:basedOn w:val="afb"/>
    <w:next w:val="afb"/>
    <w:semiHidden/>
    <w:qFormat/>
    <w:pPr>
      <w:tabs>
        <w:tab w:val="right" w:leader="dot" w:pos="9241"/>
      </w:tabs>
      <w:ind w:firstLineChars="600" w:firstLine="607"/>
      <w:jc w:val="left"/>
    </w:pPr>
    <w:rPr>
      <w:rFonts w:ascii="宋体"/>
      <w:szCs w:val="21"/>
    </w:rPr>
  </w:style>
  <w:style w:type="paragraph" w:styleId="31">
    <w:name w:val="index 3"/>
    <w:basedOn w:val="afb"/>
    <w:next w:val="afb"/>
    <w:qFormat/>
    <w:pPr>
      <w:ind w:left="630" w:hanging="210"/>
      <w:jc w:val="left"/>
    </w:pPr>
    <w:rPr>
      <w:rFonts w:ascii="Calibri" w:hAnsi="Calibri"/>
      <w:sz w:val="20"/>
      <w:szCs w:val="20"/>
    </w:rPr>
  </w:style>
  <w:style w:type="paragraph" w:styleId="aff5">
    <w:name w:val="Date"/>
    <w:basedOn w:val="afb"/>
    <w:next w:val="afb"/>
    <w:link w:val="aff6"/>
    <w:qFormat/>
    <w:pPr>
      <w:ind w:leftChars="2500" w:left="100"/>
    </w:pPr>
  </w:style>
  <w:style w:type="paragraph" w:styleId="aff7">
    <w:name w:val="endnote text"/>
    <w:basedOn w:val="afb"/>
    <w:semiHidden/>
    <w:qFormat/>
    <w:pPr>
      <w:snapToGrid w:val="0"/>
      <w:jc w:val="left"/>
    </w:pPr>
  </w:style>
  <w:style w:type="paragraph" w:styleId="aff8">
    <w:name w:val="Balloon Text"/>
    <w:basedOn w:val="afb"/>
    <w:link w:val="aff9"/>
    <w:qFormat/>
    <w:rPr>
      <w:sz w:val="18"/>
      <w:szCs w:val="18"/>
    </w:rPr>
  </w:style>
  <w:style w:type="paragraph" w:styleId="affa">
    <w:name w:val="footer"/>
    <w:basedOn w:val="afb"/>
    <w:qFormat/>
    <w:pPr>
      <w:snapToGrid w:val="0"/>
      <w:ind w:rightChars="100" w:right="210"/>
      <w:jc w:val="right"/>
    </w:pPr>
    <w:rPr>
      <w:sz w:val="18"/>
      <w:szCs w:val="18"/>
    </w:rPr>
  </w:style>
  <w:style w:type="paragraph" w:styleId="affb">
    <w:name w:val="header"/>
    <w:basedOn w:val="afb"/>
    <w:qFormat/>
    <w:pPr>
      <w:snapToGrid w:val="0"/>
      <w:jc w:val="left"/>
    </w:pPr>
    <w:rPr>
      <w:sz w:val="18"/>
      <w:szCs w:val="18"/>
    </w:rPr>
  </w:style>
  <w:style w:type="paragraph" w:styleId="TOC1">
    <w:name w:val="toc 1"/>
    <w:basedOn w:val="afb"/>
    <w:next w:val="afb"/>
    <w:uiPriority w:val="39"/>
    <w:qFormat/>
    <w:pPr>
      <w:tabs>
        <w:tab w:val="right" w:leader="dot" w:pos="9241"/>
      </w:tabs>
      <w:spacing w:beforeLines="25" w:afterLines="25"/>
      <w:jc w:val="left"/>
    </w:pPr>
    <w:rPr>
      <w:rFonts w:ascii="宋体"/>
      <w:szCs w:val="21"/>
    </w:rPr>
  </w:style>
  <w:style w:type="paragraph" w:styleId="TOC4">
    <w:name w:val="toc 4"/>
    <w:basedOn w:val="afb"/>
    <w:next w:val="afb"/>
    <w:semiHidden/>
    <w:qFormat/>
    <w:pPr>
      <w:tabs>
        <w:tab w:val="right" w:leader="dot" w:pos="9241"/>
      </w:tabs>
      <w:ind w:firstLineChars="200" w:firstLine="198"/>
      <w:jc w:val="left"/>
    </w:pPr>
    <w:rPr>
      <w:rFonts w:ascii="宋体"/>
      <w:szCs w:val="21"/>
    </w:rPr>
  </w:style>
  <w:style w:type="paragraph" w:styleId="affc">
    <w:name w:val="index heading"/>
    <w:basedOn w:val="afb"/>
    <w:next w:val="1"/>
    <w:qFormat/>
    <w:pPr>
      <w:spacing w:before="120" w:after="120"/>
      <w:jc w:val="center"/>
    </w:pPr>
    <w:rPr>
      <w:rFonts w:ascii="Calibri" w:hAnsi="Calibri"/>
      <w:b/>
      <w:bCs/>
      <w:iCs/>
      <w:szCs w:val="20"/>
    </w:rPr>
  </w:style>
  <w:style w:type="paragraph" w:styleId="1">
    <w:name w:val="index 1"/>
    <w:basedOn w:val="afb"/>
    <w:next w:val="affd"/>
    <w:qFormat/>
    <w:pPr>
      <w:tabs>
        <w:tab w:val="right" w:leader="dot" w:pos="9299"/>
      </w:tabs>
      <w:jc w:val="left"/>
    </w:pPr>
    <w:rPr>
      <w:rFonts w:ascii="宋体"/>
      <w:szCs w:val="21"/>
    </w:rPr>
  </w:style>
  <w:style w:type="paragraph" w:customStyle="1" w:styleId="affd">
    <w:name w:val="段"/>
    <w:link w:val="Char"/>
    <w:qFormat/>
    <w:pPr>
      <w:tabs>
        <w:tab w:val="center" w:pos="4201"/>
        <w:tab w:val="right" w:leader="dot" w:pos="9298"/>
      </w:tabs>
      <w:autoSpaceDE w:val="0"/>
      <w:autoSpaceDN w:val="0"/>
      <w:ind w:firstLineChars="200" w:firstLine="420"/>
      <w:jc w:val="both"/>
    </w:pPr>
    <w:rPr>
      <w:rFonts w:ascii="宋体"/>
      <w:sz w:val="21"/>
    </w:rPr>
  </w:style>
  <w:style w:type="paragraph" w:styleId="ab">
    <w:name w:val="footnote text"/>
    <w:basedOn w:val="afb"/>
    <w:qFormat/>
    <w:pPr>
      <w:numPr>
        <w:numId w:val="1"/>
      </w:numPr>
      <w:snapToGrid w:val="0"/>
      <w:jc w:val="left"/>
    </w:pPr>
    <w:rPr>
      <w:rFonts w:ascii="宋体"/>
      <w:sz w:val="18"/>
      <w:szCs w:val="18"/>
    </w:rPr>
  </w:style>
  <w:style w:type="paragraph" w:styleId="TOC6">
    <w:name w:val="toc 6"/>
    <w:basedOn w:val="afb"/>
    <w:next w:val="afb"/>
    <w:semiHidden/>
    <w:qFormat/>
    <w:pPr>
      <w:tabs>
        <w:tab w:val="right" w:leader="dot" w:pos="9241"/>
      </w:tabs>
      <w:ind w:firstLineChars="400" w:firstLine="403"/>
      <w:jc w:val="left"/>
    </w:pPr>
    <w:rPr>
      <w:rFonts w:ascii="宋体"/>
      <w:szCs w:val="21"/>
    </w:rPr>
  </w:style>
  <w:style w:type="paragraph" w:styleId="7">
    <w:name w:val="index 7"/>
    <w:basedOn w:val="afb"/>
    <w:next w:val="afb"/>
    <w:qFormat/>
    <w:pPr>
      <w:ind w:left="1470" w:hanging="210"/>
      <w:jc w:val="left"/>
    </w:pPr>
    <w:rPr>
      <w:rFonts w:ascii="Calibri" w:hAnsi="Calibri"/>
      <w:sz w:val="20"/>
      <w:szCs w:val="20"/>
    </w:rPr>
  </w:style>
  <w:style w:type="paragraph" w:styleId="9">
    <w:name w:val="index 9"/>
    <w:basedOn w:val="afb"/>
    <w:next w:val="afb"/>
    <w:qFormat/>
    <w:pPr>
      <w:ind w:left="1890" w:hanging="210"/>
      <w:jc w:val="left"/>
    </w:pPr>
    <w:rPr>
      <w:rFonts w:ascii="Calibri" w:hAnsi="Calibri"/>
      <w:sz w:val="20"/>
      <w:szCs w:val="20"/>
    </w:rPr>
  </w:style>
  <w:style w:type="paragraph" w:styleId="TOC2">
    <w:name w:val="toc 2"/>
    <w:basedOn w:val="afb"/>
    <w:next w:val="afb"/>
    <w:semiHidden/>
    <w:qFormat/>
    <w:pPr>
      <w:tabs>
        <w:tab w:val="right" w:leader="dot" w:pos="9241"/>
      </w:tabs>
    </w:pPr>
    <w:rPr>
      <w:rFonts w:ascii="宋体"/>
      <w:szCs w:val="21"/>
    </w:rPr>
  </w:style>
  <w:style w:type="paragraph" w:styleId="TOC9">
    <w:name w:val="toc 9"/>
    <w:basedOn w:val="afb"/>
    <w:next w:val="afb"/>
    <w:semiHidden/>
    <w:qFormat/>
    <w:pPr>
      <w:ind w:left="1470"/>
      <w:jc w:val="left"/>
    </w:pPr>
    <w:rPr>
      <w:sz w:val="20"/>
      <w:szCs w:val="20"/>
    </w:rPr>
  </w:style>
  <w:style w:type="paragraph" w:styleId="2">
    <w:name w:val="index 2"/>
    <w:basedOn w:val="afb"/>
    <w:next w:val="afb"/>
    <w:qFormat/>
    <w:pPr>
      <w:ind w:left="420" w:hanging="210"/>
      <w:jc w:val="left"/>
    </w:pPr>
    <w:rPr>
      <w:rFonts w:ascii="Calibri" w:hAnsi="Calibri"/>
      <w:sz w:val="20"/>
      <w:szCs w:val="20"/>
    </w:rPr>
  </w:style>
  <w:style w:type="paragraph" w:styleId="affe">
    <w:name w:val="annotation subject"/>
    <w:basedOn w:val="aff1"/>
    <w:next w:val="aff1"/>
    <w:link w:val="afff"/>
    <w:qFormat/>
    <w:rPr>
      <w:b/>
      <w:bCs/>
    </w:rPr>
  </w:style>
  <w:style w:type="table" w:styleId="afff0">
    <w:name w:val="Table Grid"/>
    <w:basedOn w:val="afd"/>
    <w:uiPriority w:val="99"/>
    <w:qFormat/>
    <w:rPr>
      <w:rFonts w:ascii="宋体"/>
      <w:sz w:val="18"/>
      <w:szCs w:val="18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afff1">
    <w:name w:val="Strong"/>
    <w:uiPriority w:val="22"/>
    <w:qFormat/>
    <w:rPr>
      <w:b/>
      <w:bCs/>
    </w:rPr>
  </w:style>
  <w:style w:type="character" w:styleId="afff2">
    <w:name w:val="endnote reference"/>
    <w:semiHidden/>
    <w:qFormat/>
    <w:rPr>
      <w:vertAlign w:val="superscript"/>
    </w:rPr>
  </w:style>
  <w:style w:type="character" w:styleId="afff3">
    <w:name w:val="page number"/>
    <w:qFormat/>
    <w:rPr>
      <w:rFonts w:ascii="Times New Roman" w:eastAsia="宋体" w:hAnsi="Times New Roman"/>
      <w:sz w:val="18"/>
    </w:rPr>
  </w:style>
  <w:style w:type="character" w:styleId="afff4">
    <w:name w:val="FollowedHyperlink"/>
    <w:qFormat/>
    <w:rPr>
      <w:color w:val="800080"/>
      <w:u w:val="single"/>
    </w:rPr>
  </w:style>
  <w:style w:type="character" w:styleId="afff5">
    <w:name w:val="Emphasis"/>
    <w:uiPriority w:val="20"/>
    <w:qFormat/>
    <w:rPr>
      <w:i/>
      <w:iCs/>
    </w:rPr>
  </w:style>
  <w:style w:type="character" w:styleId="afff6">
    <w:name w:val="Hyperlink"/>
    <w:uiPriority w:val="99"/>
    <w:qFormat/>
    <w:rPr>
      <w:color w:val="0000FF"/>
      <w:spacing w:val="0"/>
      <w:w w:val="100"/>
      <w:szCs w:val="21"/>
      <w:u w:val="single"/>
    </w:rPr>
  </w:style>
  <w:style w:type="character" w:styleId="afff7">
    <w:name w:val="annotation reference"/>
    <w:qFormat/>
    <w:rPr>
      <w:sz w:val="21"/>
      <w:szCs w:val="21"/>
    </w:rPr>
  </w:style>
  <w:style w:type="character" w:styleId="afff8">
    <w:name w:val="footnote reference"/>
    <w:semiHidden/>
    <w:qFormat/>
    <w:rPr>
      <w:vertAlign w:val="superscript"/>
    </w:rPr>
  </w:style>
  <w:style w:type="character" w:customStyle="1" w:styleId="Char">
    <w:name w:val="段 Char"/>
    <w:link w:val="affd"/>
    <w:qFormat/>
    <w:rPr>
      <w:rFonts w:ascii="宋体"/>
      <w:sz w:val="21"/>
      <w:lang w:val="en-US" w:eastAsia="zh-CN" w:bidi="ar-SA"/>
    </w:rPr>
  </w:style>
  <w:style w:type="paragraph" w:customStyle="1" w:styleId="a1">
    <w:name w:val="一级条标题"/>
    <w:next w:val="affd"/>
    <w:qFormat/>
    <w:pPr>
      <w:numPr>
        <w:ilvl w:val="1"/>
        <w:numId w:val="2"/>
      </w:numPr>
      <w:spacing w:beforeLines="50" w:afterLines="50"/>
      <w:outlineLvl w:val="2"/>
    </w:pPr>
    <w:rPr>
      <w:rFonts w:ascii="黑体" w:eastAsia="黑体"/>
      <w:sz w:val="21"/>
      <w:szCs w:val="21"/>
    </w:rPr>
  </w:style>
  <w:style w:type="paragraph" w:customStyle="1" w:styleId="afff9">
    <w:name w:val="标准书脚_奇数页"/>
    <w:qFormat/>
    <w:pPr>
      <w:spacing w:before="120"/>
      <w:ind w:right="198"/>
      <w:jc w:val="right"/>
    </w:pPr>
    <w:rPr>
      <w:rFonts w:ascii="宋体"/>
      <w:sz w:val="18"/>
      <w:szCs w:val="18"/>
    </w:rPr>
  </w:style>
  <w:style w:type="paragraph" w:customStyle="1" w:styleId="afffa">
    <w:name w:val="标准书眉_奇数页"/>
    <w:next w:val="afb"/>
    <w:qFormat/>
    <w:pPr>
      <w:tabs>
        <w:tab w:val="center" w:pos="4154"/>
        <w:tab w:val="right" w:pos="8306"/>
      </w:tabs>
      <w:spacing w:after="220"/>
      <w:jc w:val="right"/>
    </w:pPr>
    <w:rPr>
      <w:rFonts w:ascii="黑体" w:eastAsia="黑体"/>
      <w:sz w:val="21"/>
      <w:szCs w:val="21"/>
    </w:rPr>
  </w:style>
  <w:style w:type="paragraph" w:customStyle="1" w:styleId="a0">
    <w:name w:val="章标题"/>
    <w:next w:val="affd"/>
    <w:qFormat/>
    <w:pPr>
      <w:numPr>
        <w:numId w:val="2"/>
      </w:numPr>
      <w:spacing w:beforeLines="100" w:afterLines="100"/>
      <w:jc w:val="both"/>
      <w:outlineLvl w:val="1"/>
    </w:pPr>
    <w:rPr>
      <w:rFonts w:ascii="黑体" w:eastAsia="黑体"/>
      <w:sz w:val="21"/>
    </w:rPr>
  </w:style>
  <w:style w:type="paragraph" w:customStyle="1" w:styleId="a2">
    <w:name w:val="二级条标题"/>
    <w:basedOn w:val="a1"/>
    <w:next w:val="affd"/>
    <w:qFormat/>
    <w:pPr>
      <w:numPr>
        <w:ilvl w:val="2"/>
      </w:numPr>
      <w:spacing w:before="50" w:after="50"/>
      <w:outlineLvl w:val="3"/>
    </w:pPr>
  </w:style>
  <w:style w:type="paragraph" w:customStyle="1" w:styleId="20">
    <w:name w:val="封面标准号2"/>
    <w:qFormat/>
    <w:pPr>
      <w:framePr w:w="9140" w:h="1242" w:hRule="exact" w:hSpace="284" w:wrap="around" w:vAnchor="page" w:hAnchor="page" w:x="1645" w:y="2910" w:anchorLock="1"/>
      <w:spacing w:before="357" w:line="280" w:lineRule="exact"/>
      <w:jc w:val="right"/>
    </w:pPr>
    <w:rPr>
      <w:rFonts w:ascii="黑体" w:eastAsia="黑体"/>
      <w:sz w:val="28"/>
      <w:szCs w:val="28"/>
    </w:rPr>
  </w:style>
  <w:style w:type="paragraph" w:customStyle="1" w:styleId="a8">
    <w:name w:val="列项——（一级）"/>
    <w:qFormat/>
    <w:pPr>
      <w:widowControl w:val="0"/>
      <w:numPr>
        <w:numId w:val="3"/>
      </w:numPr>
      <w:jc w:val="both"/>
    </w:pPr>
    <w:rPr>
      <w:rFonts w:ascii="宋体"/>
      <w:sz w:val="21"/>
    </w:rPr>
  </w:style>
  <w:style w:type="paragraph" w:customStyle="1" w:styleId="a9">
    <w:name w:val="列项●（二级）"/>
    <w:qFormat/>
    <w:pPr>
      <w:numPr>
        <w:ilvl w:val="1"/>
        <w:numId w:val="3"/>
      </w:numPr>
      <w:tabs>
        <w:tab w:val="left" w:pos="840"/>
      </w:tabs>
      <w:jc w:val="both"/>
    </w:pPr>
    <w:rPr>
      <w:rFonts w:ascii="宋体"/>
      <w:sz w:val="21"/>
    </w:rPr>
  </w:style>
  <w:style w:type="paragraph" w:customStyle="1" w:styleId="afffb">
    <w:name w:val="目次、标准名称标题"/>
    <w:basedOn w:val="afb"/>
    <w:next w:val="affd"/>
    <w:qFormat/>
    <w:pPr>
      <w:keepNext/>
      <w:pageBreakBefore/>
      <w:widowControl/>
      <w:shd w:val="clear" w:color="FFFFFF" w:fill="FFFFFF"/>
      <w:spacing w:before="640" w:after="560" w:line="460" w:lineRule="exact"/>
      <w:jc w:val="center"/>
      <w:outlineLvl w:val="0"/>
    </w:pPr>
    <w:rPr>
      <w:rFonts w:ascii="黑体" w:eastAsia="黑体"/>
      <w:kern w:val="0"/>
      <w:sz w:val="32"/>
      <w:szCs w:val="20"/>
    </w:rPr>
  </w:style>
  <w:style w:type="paragraph" w:customStyle="1" w:styleId="a3">
    <w:name w:val="三级条标题"/>
    <w:basedOn w:val="a2"/>
    <w:next w:val="affd"/>
    <w:qFormat/>
    <w:pPr>
      <w:numPr>
        <w:ilvl w:val="3"/>
      </w:numPr>
      <w:outlineLvl w:val="4"/>
    </w:pPr>
  </w:style>
  <w:style w:type="paragraph" w:customStyle="1" w:styleId="afffc">
    <w:name w:val="示例"/>
    <w:next w:val="afffd"/>
    <w:qFormat/>
    <w:pPr>
      <w:widowControl w:val="0"/>
      <w:ind w:firstLine="363"/>
      <w:jc w:val="both"/>
    </w:pPr>
    <w:rPr>
      <w:rFonts w:ascii="宋体"/>
      <w:sz w:val="18"/>
      <w:szCs w:val="18"/>
    </w:rPr>
  </w:style>
  <w:style w:type="paragraph" w:customStyle="1" w:styleId="afffd">
    <w:name w:val="示例内容"/>
    <w:qFormat/>
    <w:pPr>
      <w:ind w:firstLineChars="200" w:firstLine="200"/>
    </w:pPr>
    <w:rPr>
      <w:rFonts w:ascii="宋体"/>
      <w:sz w:val="18"/>
      <w:szCs w:val="18"/>
    </w:rPr>
  </w:style>
  <w:style w:type="paragraph" w:customStyle="1" w:styleId="ad">
    <w:name w:val="数字编号列项（二级）"/>
    <w:qFormat/>
    <w:pPr>
      <w:numPr>
        <w:ilvl w:val="1"/>
        <w:numId w:val="4"/>
      </w:numPr>
      <w:jc w:val="both"/>
    </w:pPr>
    <w:rPr>
      <w:rFonts w:ascii="宋体"/>
      <w:sz w:val="21"/>
    </w:rPr>
  </w:style>
  <w:style w:type="paragraph" w:customStyle="1" w:styleId="a4">
    <w:name w:val="四级条标题"/>
    <w:basedOn w:val="a3"/>
    <w:next w:val="affd"/>
    <w:qFormat/>
    <w:pPr>
      <w:numPr>
        <w:ilvl w:val="4"/>
      </w:numPr>
      <w:outlineLvl w:val="5"/>
    </w:pPr>
  </w:style>
  <w:style w:type="paragraph" w:customStyle="1" w:styleId="a5">
    <w:name w:val="五级条标题"/>
    <w:basedOn w:val="a4"/>
    <w:next w:val="affd"/>
    <w:qFormat/>
    <w:pPr>
      <w:numPr>
        <w:ilvl w:val="5"/>
      </w:numPr>
      <w:outlineLvl w:val="6"/>
    </w:pPr>
  </w:style>
  <w:style w:type="paragraph" w:customStyle="1" w:styleId="afffe">
    <w:name w:val="注："/>
    <w:next w:val="affd"/>
    <w:qFormat/>
    <w:pPr>
      <w:widowControl w:val="0"/>
      <w:autoSpaceDE w:val="0"/>
      <w:autoSpaceDN w:val="0"/>
      <w:ind w:left="726" w:hanging="363"/>
      <w:jc w:val="both"/>
    </w:pPr>
    <w:rPr>
      <w:rFonts w:ascii="宋体"/>
      <w:sz w:val="18"/>
      <w:szCs w:val="18"/>
    </w:rPr>
  </w:style>
  <w:style w:type="paragraph" w:customStyle="1" w:styleId="affff">
    <w:name w:val="注×："/>
    <w:qFormat/>
    <w:pPr>
      <w:widowControl w:val="0"/>
      <w:autoSpaceDE w:val="0"/>
      <w:autoSpaceDN w:val="0"/>
      <w:ind w:left="811" w:hanging="448"/>
      <w:jc w:val="both"/>
    </w:pPr>
    <w:rPr>
      <w:rFonts w:ascii="宋体"/>
      <w:sz w:val="18"/>
      <w:szCs w:val="18"/>
    </w:rPr>
  </w:style>
  <w:style w:type="paragraph" w:customStyle="1" w:styleId="ac">
    <w:name w:val="字母编号列项（一级）"/>
    <w:qFormat/>
    <w:pPr>
      <w:numPr>
        <w:numId w:val="4"/>
      </w:numPr>
      <w:jc w:val="both"/>
    </w:pPr>
    <w:rPr>
      <w:rFonts w:ascii="宋体"/>
      <w:sz w:val="21"/>
    </w:rPr>
  </w:style>
  <w:style w:type="paragraph" w:customStyle="1" w:styleId="aa">
    <w:name w:val="列项◆（三级）"/>
    <w:basedOn w:val="afb"/>
    <w:qFormat/>
    <w:pPr>
      <w:numPr>
        <w:ilvl w:val="2"/>
        <w:numId w:val="3"/>
      </w:numPr>
    </w:pPr>
    <w:rPr>
      <w:rFonts w:ascii="宋体"/>
      <w:szCs w:val="21"/>
    </w:rPr>
  </w:style>
  <w:style w:type="paragraph" w:customStyle="1" w:styleId="ae">
    <w:name w:val="编号列项（三级）"/>
    <w:qFormat/>
    <w:pPr>
      <w:numPr>
        <w:ilvl w:val="2"/>
        <w:numId w:val="4"/>
      </w:numPr>
    </w:pPr>
    <w:rPr>
      <w:rFonts w:ascii="宋体"/>
      <w:sz w:val="21"/>
    </w:rPr>
  </w:style>
  <w:style w:type="paragraph" w:customStyle="1" w:styleId="affff0">
    <w:name w:val="示例×："/>
    <w:basedOn w:val="a0"/>
    <w:qFormat/>
    <w:pPr>
      <w:numPr>
        <w:numId w:val="0"/>
      </w:numPr>
      <w:spacing w:beforeLines="0" w:afterLines="0"/>
      <w:ind w:firstLine="363"/>
      <w:outlineLvl w:val="9"/>
    </w:pPr>
    <w:rPr>
      <w:rFonts w:ascii="宋体" w:eastAsia="宋体"/>
      <w:sz w:val="18"/>
      <w:szCs w:val="18"/>
    </w:rPr>
  </w:style>
  <w:style w:type="paragraph" w:customStyle="1" w:styleId="affff1">
    <w:name w:val="二级无"/>
    <w:basedOn w:val="a2"/>
    <w:qFormat/>
    <w:pPr>
      <w:spacing w:beforeLines="0" w:afterLines="0"/>
    </w:pPr>
    <w:rPr>
      <w:rFonts w:ascii="宋体" w:eastAsia="宋体"/>
    </w:rPr>
  </w:style>
  <w:style w:type="paragraph" w:customStyle="1" w:styleId="affff2">
    <w:name w:val="注：（正文）"/>
    <w:basedOn w:val="afffe"/>
    <w:next w:val="affd"/>
    <w:qFormat/>
  </w:style>
  <w:style w:type="paragraph" w:customStyle="1" w:styleId="a">
    <w:name w:val="注×：（正文）"/>
    <w:qFormat/>
    <w:pPr>
      <w:numPr>
        <w:numId w:val="5"/>
      </w:numPr>
      <w:jc w:val="both"/>
    </w:pPr>
    <w:rPr>
      <w:rFonts w:ascii="宋体"/>
      <w:sz w:val="18"/>
      <w:szCs w:val="18"/>
    </w:rPr>
  </w:style>
  <w:style w:type="paragraph" w:customStyle="1" w:styleId="affff3">
    <w:name w:val="标准标志"/>
    <w:next w:val="afb"/>
    <w:qFormat/>
    <w:pPr>
      <w:framePr w:w="2546" w:h="1389" w:hRule="exact" w:hSpace="181" w:vSpace="181" w:wrap="around" w:hAnchor="margin" w:x="6522" w:y="398" w:anchorLock="1"/>
      <w:shd w:val="solid" w:color="FFFFFF" w:fill="FFFFFF"/>
      <w:spacing w:line="0" w:lineRule="atLeast"/>
      <w:jc w:val="right"/>
    </w:pPr>
    <w:rPr>
      <w:b/>
      <w:w w:val="170"/>
      <w:sz w:val="96"/>
      <w:szCs w:val="96"/>
    </w:rPr>
  </w:style>
  <w:style w:type="paragraph" w:customStyle="1" w:styleId="affff4">
    <w:name w:val="标准称谓"/>
    <w:next w:val="afb"/>
    <w:qFormat/>
    <w:pPr>
      <w:framePr w:w="9639" w:h="624" w:hRule="exact" w:hSpace="181" w:vSpace="181" w:wrap="around" w:vAnchor="page" w:hAnchor="page" w:x="1419" w:y="2286" w:anchorLock="1"/>
      <w:widowControl w:val="0"/>
      <w:kinsoku w:val="0"/>
      <w:overflowPunct w:val="0"/>
      <w:autoSpaceDE w:val="0"/>
      <w:autoSpaceDN w:val="0"/>
      <w:spacing w:line="0" w:lineRule="atLeast"/>
      <w:jc w:val="distribute"/>
    </w:pPr>
    <w:rPr>
      <w:rFonts w:ascii="宋体"/>
      <w:b/>
      <w:bCs/>
      <w:spacing w:val="20"/>
      <w:w w:val="148"/>
      <w:sz w:val="48"/>
    </w:rPr>
  </w:style>
  <w:style w:type="paragraph" w:customStyle="1" w:styleId="affff5">
    <w:name w:val="标准书脚_偶数页"/>
    <w:qFormat/>
    <w:pPr>
      <w:spacing w:before="120"/>
      <w:ind w:left="221"/>
    </w:pPr>
    <w:rPr>
      <w:rFonts w:ascii="宋体"/>
      <w:sz w:val="18"/>
      <w:szCs w:val="18"/>
    </w:rPr>
  </w:style>
  <w:style w:type="paragraph" w:customStyle="1" w:styleId="affff6">
    <w:name w:val="标准书眉_偶数页"/>
    <w:basedOn w:val="afffa"/>
    <w:next w:val="afb"/>
    <w:qFormat/>
    <w:pPr>
      <w:jc w:val="left"/>
    </w:pPr>
  </w:style>
  <w:style w:type="paragraph" w:customStyle="1" w:styleId="affff7">
    <w:name w:val="标准书眉一"/>
    <w:qFormat/>
    <w:pPr>
      <w:jc w:val="both"/>
    </w:pPr>
  </w:style>
  <w:style w:type="paragraph" w:customStyle="1" w:styleId="affff8">
    <w:name w:val="参考文献"/>
    <w:basedOn w:val="afb"/>
    <w:next w:val="affd"/>
    <w:qFormat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9">
    <w:name w:val="参考文献、索引标题"/>
    <w:basedOn w:val="afb"/>
    <w:next w:val="affd"/>
    <w:qFormat/>
    <w:pPr>
      <w:keepNext/>
      <w:pageBreakBefore/>
      <w:widowControl/>
      <w:shd w:val="clear" w:color="FFFFFF" w:fill="FFFFFF"/>
      <w:spacing w:before="640" w:after="200"/>
      <w:jc w:val="center"/>
      <w:outlineLvl w:val="0"/>
    </w:pPr>
    <w:rPr>
      <w:rFonts w:ascii="黑体" w:eastAsia="黑体"/>
      <w:kern w:val="0"/>
      <w:szCs w:val="20"/>
    </w:rPr>
  </w:style>
  <w:style w:type="character" w:customStyle="1" w:styleId="affffa">
    <w:name w:val="发布"/>
    <w:qFormat/>
    <w:rPr>
      <w:rFonts w:ascii="黑体" w:eastAsia="黑体"/>
      <w:spacing w:val="85"/>
      <w:w w:val="100"/>
      <w:position w:val="3"/>
      <w:sz w:val="28"/>
      <w:szCs w:val="28"/>
    </w:rPr>
  </w:style>
  <w:style w:type="paragraph" w:customStyle="1" w:styleId="affffb">
    <w:name w:val="发布部门"/>
    <w:next w:val="affd"/>
    <w:qFormat/>
    <w:pPr>
      <w:framePr w:w="7938" w:h="1134" w:hRule="exact" w:hSpace="125" w:vSpace="181" w:wrap="around" w:vAnchor="page" w:hAnchor="page" w:x="2150" w:y="14630" w:anchorLock="1"/>
      <w:jc w:val="center"/>
    </w:pPr>
    <w:rPr>
      <w:rFonts w:ascii="宋体"/>
      <w:b/>
      <w:spacing w:val="20"/>
      <w:w w:val="135"/>
      <w:sz w:val="28"/>
    </w:rPr>
  </w:style>
  <w:style w:type="paragraph" w:customStyle="1" w:styleId="affffc">
    <w:name w:val="发布日期"/>
    <w:qFormat/>
    <w:pPr>
      <w:framePr w:w="3997" w:h="471" w:hRule="exact" w:vSpace="181" w:wrap="around" w:hAnchor="page" w:x="7089" w:y="14097" w:anchorLock="1"/>
    </w:pPr>
    <w:rPr>
      <w:rFonts w:eastAsia="黑体"/>
      <w:sz w:val="28"/>
    </w:rPr>
  </w:style>
  <w:style w:type="paragraph" w:customStyle="1" w:styleId="affffd">
    <w:name w:val="封面标准代替信息"/>
    <w:qFormat/>
    <w:pPr>
      <w:framePr w:w="9140" w:h="1242" w:hRule="exact" w:hSpace="284" w:wrap="around" w:vAnchor="page" w:hAnchor="page" w:x="1645" w:y="2910" w:anchorLock="1"/>
      <w:spacing w:before="57" w:line="280" w:lineRule="exact"/>
      <w:jc w:val="right"/>
    </w:pPr>
    <w:rPr>
      <w:rFonts w:ascii="宋体"/>
      <w:sz w:val="21"/>
      <w:szCs w:val="21"/>
    </w:rPr>
  </w:style>
  <w:style w:type="paragraph" w:customStyle="1" w:styleId="10">
    <w:name w:val="封面标准号1"/>
    <w:qFormat/>
    <w:pPr>
      <w:widowControl w:val="0"/>
      <w:kinsoku w:val="0"/>
      <w:overflowPunct w:val="0"/>
      <w:autoSpaceDE w:val="0"/>
      <w:autoSpaceDN w:val="0"/>
      <w:spacing w:before="308"/>
      <w:jc w:val="right"/>
      <w:textAlignment w:val="center"/>
    </w:pPr>
    <w:rPr>
      <w:sz w:val="28"/>
    </w:rPr>
  </w:style>
  <w:style w:type="paragraph" w:customStyle="1" w:styleId="affffe">
    <w:name w:val="封面标准名称"/>
    <w:qFormat/>
    <w:pPr>
      <w:framePr w:w="9639" w:h="6917" w:hRule="exact" w:wrap="around" w:vAnchor="page" w:hAnchor="page" w:xAlign="center" w:y="6408" w:anchorLock="1"/>
      <w:widowControl w:val="0"/>
      <w:spacing w:line="680" w:lineRule="exact"/>
      <w:jc w:val="center"/>
      <w:textAlignment w:val="center"/>
    </w:pPr>
    <w:rPr>
      <w:rFonts w:ascii="黑体" w:eastAsia="黑体"/>
      <w:sz w:val="52"/>
    </w:rPr>
  </w:style>
  <w:style w:type="paragraph" w:customStyle="1" w:styleId="afffff">
    <w:name w:val="封面标准英文名称"/>
    <w:basedOn w:val="affffe"/>
    <w:qFormat/>
    <w:pPr>
      <w:framePr w:wrap="around"/>
      <w:spacing w:before="370" w:line="400" w:lineRule="exact"/>
    </w:pPr>
    <w:rPr>
      <w:rFonts w:ascii="Times New Roman"/>
      <w:sz w:val="28"/>
      <w:szCs w:val="28"/>
    </w:rPr>
  </w:style>
  <w:style w:type="paragraph" w:customStyle="1" w:styleId="afffff0">
    <w:name w:val="封面一致性程度标识"/>
    <w:basedOn w:val="afffff"/>
    <w:qFormat/>
    <w:pPr>
      <w:framePr w:wrap="around"/>
      <w:spacing w:before="440"/>
    </w:pPr>
    <w:rPr>
      <w:rFonts w:ascii="宋体" w:eastAsia="宋体"/>
    </w:rPr>
  </w:style>
  <w:style w:type="paragraph" w:customStyle="1" w:styleId="afffff1">
    <w:name w:val="封面标准文稿类别"/>
    <w:basedOn w:val="afffff0"/>
    <w:qFormat/>
    <w:pPr>
      <w:framePr w:wrap="around"/>
      <w:spacing w:after="160" w:line="240" w:lineRule="auto"/>
    </w:pPr>
    <w:rPr>
      <w:sz w:val="24"/>
    </w:rPr>
  </w:style>
  <w:style w:type="paragraph" w:customStyle="1" w:styleId="afffff2">
    <w:name w:val="封面标准文稿编辑信息"/>
    <w:basedOn w:val="afffff1"/>
    <w:qFormat/>
    <w:pPr>
      <w:framePr w:wrap="around"/>
      <w:spacing w:before="180" w:line="180" w:lineRule="exact"/>
    </w:pPr>
    <w:rPr>
      <w:sz w:val="21"/>
    </w:rPr>
  </w:style>
  <w:style w:type="paragraph" w:customStyle="1" w:styleId="afffff3">
    <w:name w:val="封面正文"/>
    <w:qFormat/>
    <w:pPr>
      <w:jc w:val="both"/>
    </w:pPr>
  </w:style>
  <w:style w:type="paragraph" w:customStyle="1" w:styleId="af2">
    <w:name w:val="附录标识"/>
    <w:basedOn w:val="afb"/>
    <w:next w:val="affd"/>
    <w:qFormat/>
    <w:pPr>
      <w:keepNext/>
      <w:widowControl/>
      <w:numPr>
        <w:numId w:val="6"/>
      </w:numPr>
      <w:shd w:val="clear" w:color="FFFFFF" w:fill="FFFFFF"/>
      <w:tabs>
        <w:tab w:val="left" w:pos="6405"/>
      </w:tabs>
      <w:spacing w:before="640" w:after="280"/>
      <w:jc w:val="center"/>
      <w:outlineLvl w:val="0"/>
    </w:pPr>
    <w:rPr>
      <w:rFonts w:ascii="黑体" w:eastAsia="黑体"/>
      <w:kern w:val="0"/>
      <w:szCs w:val="20"/>
    </w:rPr>
  </w:style>
  <w:style w:type="paragraph" w:customStyle="1" w:styleId="afffff4">
    <w:name w:val="附录标题"/>
    <w:basedOn w:val="affd"/>
    <w:next w:val="affd"/>
    <w:qFormat/>
    <w:pPr>
      <w:ind w:firstLineChars="0" w:firstLine="0"/>
      <w:jc w:val="center"/>
    </w:pPr>
    <w:rPr>
      <w:rFonts w:ascii="黑体" w:eastAsia="黑体"/>
    </w:rPr>
  </w:style>
  <w:style w:type="paragraph" w:customStyle="1" w:styleId="af">
    <w:name w:val="附录表标号"/>
    <w:basedOn w:val="afb"/>
    <w:next w:val="affd"/>
    <w:uiPriority w:val="99"/>
    <w:qFormat/>
    <w:pPr>
      <w:numPr>
        <w:numId w:val="7"/>
      </w:numPr>
      <w:tabs>
        <w:tab w:val="clear" w:pos="0"/>
      </w:tabs>
      <w:spacing w:line="14" w:lineRule="exact"/>
      <w:ind w:left="811" w:hanging="448"/>
      <w:jc w:val="center"/>
      <w:outlineLvl w:val="0"/>
    </w:pPr>
    <w:rPr>
      <w:color w:val="FFFFFF"/>
    </w:rPr>
  </w:style>
  <w:style w:type="paragraph" w:customStyle="1" w:styleId="af0">
    <w:name w:val="附录表标题"/>
    <w:basedOn w:val="afb"/>
    <w:next w:val="affd"/>
    <w:uiPriority w:val="99"/>
    <w:qFormat/>
    <w:pPr>
      <w:numPr>
        <w:ilvl w:val="1"/>
        <w:numId w:val="7"/>
      </w:numPr>
      <w:tabs>
        <w:tab w:val="left" w:pos="180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5">
    <w:name w:val="附录二级条标题"/>
    <w:basedOn w:val="afb"/>
    <w:next w:val="affd"/>
    <w:qFormat/>
    <w:pPr>
      <w:widowControl/>
      <w:numPr>
        <w:ilvl w:val="3"/>
        <w:numId w:val="6"/>
      </w:numPr>
      <w:tabs>
        <w:tab w:val="left" w:pos="360"/>
      </w:tabs>
      <w:wordWrap w:val="0"/>
      <w:overflowPunct w:val="0"/>
      <w:autoSpaceDE w:val="0"/>
      <w:autoSpaceDN w:val="0"/>
      <w:spacing w:beforeLines="50" w:afterLines="50"/>
      <w:textAlignment w:val="baseline"/>
      <w:outlineLvl w:val="3"/>
    </w:pPr>
    <w:rPr>
      <w:rFonts w:ascii="黑体" w:eastAsia="黑体"/>
      <w:kern w:val="21"/>
      <w:szCs w:val="20"/>
    </w:rPr>
  </w:style>
  <w:style w:type="paragraph" w:customStyle="1" w:styleId="afffff5">
    <w:name w:val="附录二级无"/>
    <w:basedOn w:val="af5"/>
    <w:qFormat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ffff6">
    <w:name w:val="附录公式"/>
    <w:basedOn w:val="affd"/>
    <w:next w:val="affd"/>
    <w:link w:val="Char0"/>
    <w:qFormat/>
  </w:style>
  <w:style w:type="character" w:customStyle="1" w:styleId="Char0">
    <w:name w:val="附录公式 Char"/>
    <w:basedOn w:val="Char"/>
    <w:link w:val="afffff6"/>
    <w:qFormat/>
    <w:rPr>
      <w:rFonts w:ascii="宋体"/>
      <w:sz w:val="21"/>
      <w:lang w:val="en-US" w:eastAsia="zh-CN" w:bidi="ar-SA"/>
    </w:rPr>
  </w:style>
  <w:style w:type="paragraph" w:customStyle="1" w:styleId="afffff7">
    <w:name w:val="附录公式编号制表符"/>
    <w:basedOn w:val="afb"/>
    <w:next w:val="affd"/>
    <w:qFormat/>
    <w:pPr>
      <w:widowControl/>
      <w:tabs>
        <w:tab w:val="center" w:pos="4201"/>
        <w:tab w:val="right" w:leader="dot" w:pos="9298"/>
      </w:tabs>
      <w:autoSpaceDE w:val="0"/>
      <w:autoSpaceDN w:val="0"/>
    </w:pPr>
    <w:rPr>
      <w:rFonts w:ascii="宋体"/>
      <w:kern w:val="0"/>
      <w:szCs w:val="20"/>
    </w:rPr>
  </w:style>
  <w:style w:type="paragraph" w:customStyle="1" w:styleId="af6">
    <w:name w:val="附录三级条标题"/>
    <w:basedOn w:val="af5"/>
    <w:next w:val="affd"/>
    <w:qFormat/>
    <w:pPr>
      <w:numPr>
        <w:ilvl w:val="4"/>
      </w:numPr>
      <w:outlineLvl w:val="4"/>
    </w:pPr>
  </w:style>
  <w:style w:type="paragraph" w:customStyle="1" w:styleId="afffff8">
    <w:name w:val="附录三级无"/>
    <w:basedOn w:val="af6"/>
    <w:qFormat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a">
    <w:name w:val="附录数字编号列项（二级）"/>
    <w:qFormat/>
    <w:pPr>
      <w:numPr>
        <w:ilvl w:val="1"/>
        <w:numId w:val="8"/>
      </w:numPr>
    </w:pPr>
    <w:rPr>
      <w:rFonts w:ascii="宋体"/>
      <w:sz w:val="21"/>
    </w:rPr>
  </w:style>
  <w:style w:type="paragraph" w:customStyle="1" w:styleId="af7">
    <w:name w:val="附录四级条标题"/>
    <w:basedOn w:val="af6"/>
    <w:next w:val="affd"/>
    <w:qFormat/>
    <w:pPr>
      <w:numPr>
        <w:ilvl w:val="5"/>
      </w:numPr>
      <w:outlineLvl w:val="5"/>
    </w:pPr>
  </w:style>
  <w:style w:type="paragraph" w:customStyle="1" w:styleId="afffff9">
    <w:name w:val="附录四级无"/>
    <w:basedOn w:val="af7"/>
    <w:qFormat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6">
    <w:name w:val="附录图标号"/>
    <w:basedOn w:val="afb"/>
    <w:qFormat/>
    <w:pPr>
      <w:keepNext/>
      <w:pageBreakBefore/>
      <w:widowControl/>
      <w:numPr>
        <w:numId w:val="9"/>
      </w:numPr>
      <w:spacing w:line="14" w:lineRule="exact"/>
      <w:ind w:left="0" w:firstLine="363"/>
      <w:jc w:val="center"/>
      <w:outlineLvl w:val="0"/>
    </w:pPr>
    <w:rPr>
      <w:color w:val="FFFFFF"/>
    </w:rPr>
  </w:style>
  <w:style w:type="paragraph" w:customStyle="1" w:styleId="a7">
    <w:name w:val="附录图标题"/>
    <w:basedOn w:val="afb"/>
    <w:next w:val="affd"/>
    <w:qFormat/>
    <w:pPr>
      <w:numPr>
        <w:ilvl w:val="1"/>
        <w:numId w:val="9"/>
      </w:numPr>
      <w:tabs>
        <w:tab w:val="left" w:pos="363"/>
      </w:tabs>
      <w:spacing w:beforeLines="50" w:afterLines="50"/>
      <w:ind w:left="0" w:firstLine="0"/>
      <w:jc w:val="center"/>
    </w:pPr>
    <w:rPr>
      <w:rFonts w:ascii="黑体" w:eastAsia="黑体"/>
      <w:szCs w:val="21"/>
    </w:rPr>
  </w:style>
  <w:style w:type="paragraph" w:customStyle="1" w:styleId="af8">
    <w:name w:val="附录五级条标题"/>
    <w:basedOn w:val="af7"/>
    <w:next w:val="affd"/>
    <w:qFormat/>
    <w:pPr>
      <w:numPr>
        <w:ilvl w:val="6"/>
      </w:numPr>
      <w:outlineLvl w:val="6"/>
    </w:pPr>
  </w:style>
  <w:style w:type="paragraph" w:customStyle="1" w:styleId="afffffa">
    <w:name w:val="附录五级无"/>
    <w:basedOn w:val="af8"/>
    <w:qFormat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3">
    <w:name w:val="附录章标题"/>
    <w:next w:val="affd"/>
    <w:qFormat/>
    <w:pPr>
      <w:numPr>
        <w:ilvl w:val="1"/>
        <w:numId w:val="6"/>
      </w:numPr>
      <w:tabs>
        <w:tab w:val="left" w:pos="360"/>
      </w:tabs>
      <w:wordWrap w:val="0"/>
      <w:overflowPunct w:val="0"/>
      <w:autoSpaceDE w:val="0"/>
      <w:spacing w:beforeLines="100" w:afterLines="100"/>
      <w:jc w:val="both"/>
      <w:textAlignment w:val="baseline"/>
      <w:outlineLvl w:val="1"/>
    </w:pPr>
    <w:rPr>
      <w:rFonts w:ascii="黑体" w:eastAsia="黑体"/>
      <w:kern w:val="21"/>
      <w:sz w:val="21"/>
    </w:rPr>
  </w:style>
  <w:style w:type="paragraph" w:customStyle="1" w:styleId="af4">
    <w:name w:val="附录一级条标题"/>
    <w:basedOn w:val="af3"/>
    <w:next w:val="affd"/>
    <w:qFormat/>
    <w:pPr>
      <w:numPr>
        <w:ilvl w:val="2"/>
      </w:numPr>
      <w:autoSpaceDN w:val="0"/>
      <w:spacing w:beforeLines="50" w:afterLines="50"/>
      <w:outlineLvl w:val="2"/>
    </w:pPr>
  </w:style>
  <w:style w:type="paragraph" w:customStyle="1" w:styleId="afffffb">
    <w:name w:val="附录一级无"/>
    <w:basedOn w:val="af4"/>
    <w:qFormat/>
    <w:pPr>
      <w:tabs>
        <w:tab w:val="clear" w:pos="360"/>
      </w:tabs>
      <w:spacing w:beforeLines="0" w:afterLines="0"/>
    </w:pPr>
    <w:rPr>
      <w:rFonts w:ascii="宋体" w:eastAsia="宋体"/>
      <w:szCs w:val="21"/>
    </w:rPr>
  </w:style>
  <w:style w:type="paragraph" w:customStyle="1" w:styleId="af9">
    <w:name w:val="附录字母编号列项（一级）"/>
    <w:qFormat/>
    <w:pPr>
      <w:numPr>
        <w:numId w:val="8"/>
      </w:numPr>
    </w:pPr>
    <w:rPr>
      <w:rFonts w:ascii="宋体"/>
      <w:sz w:val="21"/>
    </w:rPr>
  </w:style>
  <w:style w:type="paragraph" w:customStyle="1" w:styleId="afffffc">
    <w:name w:val="列项说明"/>
    <w:basedOn w:val="afb"/>
    <w:qFormat/>
    <w:pPr>
      <w:adjustRightInd w:val="0"/>
      <w:spacing w:line="320" w:lineRule="exact"/>
      <w:ind w:leftChars="200" w:left="400" w:hangingChars="200" w:hanging="200"/>
      <w:jc w:val="left"/>
      <w:textAlignment w:val="baseline"/>
    </w:pPr>
    <w:rPr>
      <w:rFonts w:ascii="宋体"/>
      <w:kern w:val="0"/>
      <w:szCs w:val="20"/>
    </w:rPr>
  </w:style>
  <w:style w:type="paragraph" w:customStyle="1" w:styleId="afffffd">
    <w:name w:val="列项说明数字编号"/>
    <w:qFormat/>
    <w:pPr>
      <w:ind w:leftChars="400" w:left="600" w:hangingChars="200" w:hanging="200"/>
    </w:pPr>
    <w:rPr>
      <w:rFonts w:ascii="宋体"/>
      <w:sz w:val="21"/>
    </w:rPr>
  </w:style>
  <w:style w:type="paragraph" w:customStyle="1" w:styleId="afffffe">
    <w:name w:val="目次、索引正文"/>
    <w:qFormat/>
    <w:pPr>
      <w:spacing w:line="320" w:lineRule="exact"/>
      <w:jc w:val="both"/>
    </w:pPr>
    <w:rPr>
      <w:rFonts w:ascii="宋体"/>
      <w:sz w:val="21"/>
    </w:rPr>
  </w:style>
  <w:style w:type="paragraph" w:customStyle="1" w:styleId="affffff">
    <w:name w:val="其他标准标志"/>
    <w:basedOn w:val="affff3"/>
    <w:qFormat/>
    <w:pPr>
      <w:framePr w:w="6101" w:wrap="around" w:vAnchor="page" w:hAnchor="page" w:x="4673" w:y="942"/>
    </w:pPr>
    <w:rPr>
      <w:w w:val="130"/>
    </w:rPr>
  </w:style>
  <w:style w:type="paragraph" w:customStyle="1" w:styleId="affffff0">
    <w:name w:val="其他标准称谓"/>
    <w:next w:val="afb"/>
    <w:qFormat/>
    <w:pPr>
      <w:framePr w:hSpace="181" w:vSpace="181" w:wrap="around" w:vAnchor="page" w:hAnchor="page" w:x="1419" w:y="2286" w:anchorLock="1"/>
      <w:spacing w:line="0" w:lineRule="atLeast"/>
      <w:jc w:val="distribute"/>
    </w:pPr>
    <w:rPr>
      <w:rFonts w:ascii="黑体" w:eastAsia="黑体" w:hAnsi="宋体"/>
      <w:spacing w:val="-40"/>
      <w:sz w:val="48"/>
      <w:szCs w:val="52"/>
    </w:rPr>
  </w:style>
  <w:style w:type="paragraph" w:customStyle="1" w:styleId="affffff1">
    <w:name w:val="其他发布部门"/>
    <w:basedOn w:val="affffb"/>
    <w:qFormat/>
    <w:pPr>
      <w:framePr w:wrap="around" w:y="15310"/>
      <w:spacing w:line="0" w:lineRule="atLeast"/>
    </w:pPr>
    <w:rPr>
      <w:rFonts w:ascii="黑体" w:eastAsia="黑体"/>
      <w:b w:val="0"/>
    </w:rPr>
  </w:style>
  <w:style w:type="paragraph" w:customStyle="1" w:styleId="affffff2">
    <w:name w:val="前言、引言标题"/>
    <w:next w:val="affd"/>
    <w:qFormat/>
    <w:pPr>
      <w:keepNext/>
      <w:pageBreakBefore/>
      <w:shd w:val="clear" w:color="FFFFFF" w:fill="FFFFFF"/>
      <w:spacing w:before="640" w:after="560"/>
      <w:jc w:val="center"/>
      <w:outlineLvl w:val="0"/>
    </w:pPr>
    <w:rPr>
      <w:rFonts w:ascii="黑体" w:eastAsia="黑体"/>
      <w:sz w:val="32"/>
    </w:rPr>
  </w:style>
  <w:style w:type="paragraph" w:customStyle="1" w:styleId="affffff3">
    <w:name w:val="三级无"/>
    <w:basedOn w:val="a3"/>
    <w:qFormat/>
    <w:pPr>
      <w:spacing w:beforeLines="0" w:afterLines="0"/>
    </w:pPr>
    <w:rPr>
      <w:rFonts w:ascii="宋体" w:eastAsia="宋体"/>
    </w:rPr>
  </w:style>
  <w:style w:type="paragraph" w:customStyle="1" w:styleId="affffff4">
    <w:name w:val="实施日期"/>
    <w:basedOn w:val="affffc"/>
    <w:qFormat/>
    <w:pPr>
      <w:framePr w:wrap="around" w:vAnchor="page" w:hAnchor="text"/>
      <w:jc w:val="right"/>
    </w:pPr>
  </w:style>
  <w:style w:type="paragraph" w:customStyle="1" w:styleId="affffff5">
    <w:name w:val="示例后文字"/>
    <w:basedOn w:val="affd"/>
    <w:next w:val="affd"/>
    <w:qFormat/>
    <w:pPr>
      <w:ind w:firstLine="360"/>
    </w:pPr>
    <w:rPr>
      <w:sz w:val="18"/>
    </w:rPr>
  </w:style>
  <w:style w:type="paragraph" w:customStyle="1" w:styleId="affffff6">
    <w:name w:val="首示例"/>
    <w:next w:val="affd"/>
    <w:link w:val="Char1"/>
    <w:qFormat/>
    <w:pPr>
      <w:tabs>
        <w:tab w:val="left" w:pos="360"/>
      </w:tabs>
    </w:pPr>
    <w:rPr>
      <w:rFonts w:ascii="宋体" w:hAnsi="宋体"/>
      <w:kern w:val="2"/>
      <w:sz w:val="18"/>
      <w:szCs w:val="18"/>
    </w:rPr>
  </w:style>
  <w:style w:type="character" w:customStyle="1" w:styleId="Char1">
    <w:name w:val="首示例 Char"/>
    <w:link w:val="affffff6"/>
    <w:qFormat/>
    <w:rPr>
      <w:rFonts w:ascii="宋体" w:hAnsi="宋体"/>
      <w:kern w:val="2"/>
      <w:sz w:val="18"/>
      <w:szCs w:val="18"/>
    </w:rPr>
  </w:style>
  <w:style w:type="paragraph" w:customStyle="1" w:styleId="affffff7">
    <w:name w:val="四级无"/>
    <w:basedOn w:val="a4"/>
    <w:qFormat/>
    <w:pPr>
      <w:spacing w:beforeLines="0" w:afterLines="0"/>
    </w:pPr>
    <w:rPr>
      <w:rFonts w:ascii="宋体" w:eastAsia="宋体"/>
    </w:rPr>
  </w:style>
  <w:style w:type="paragraph" w:customStyle="1" w:styleId="affffff8">
    <w:name w:val="条文脚注"/>
    <w:basedOn w:val="ab"/>
    <w:qFormat/>
    <w:pPr>
      <w:numPr>
        <w:numId w:val="0"/>
      </w:numPr>
      <w:jc w:val="both"/>
    </w:pPr>
  </w:style>
  <w:style w:type="paragraph" w:customStyle="1" w:styleId="affffff9">
    <w:name w:val="图标脚注说明"/>
    <w:basedOn w:val="affd"/>
    <w:qFormat/>
    <w:pPr>
      <w:ind w:left="840" w:firstLineChars="0" w:hanging="420"/>
    </w:pPr>
    <w:rPr>
      <w:sz w:val="18"/>
      <w:szCs w:val="18"/>
    </w:rPr>
  </w:style>
  <w:style w:type="paragraph" w:customStyle="1" w:styleId="affffffa">
    <w:name w:val="图表脚注说明"/>
    <w:basedOn w:val="afb"/>
    <w:qFormat/>
    <w:pPr>
      <w:ind w:left="544" w:hanging="181"/>
    </w:pPr>
    <w:rPr>
      <w:rFonts w:ascii="宋体"/>
      <w:sz w:val="18"/>
      <w:szCs w:val="18"/>
    </w:rPr>
  </w:style>
  <w:style w:type="paragraph" w:customStyle="1" w:styleId="affffffb">
    <w:name w:val="图的脚注"/>
    <w:next w:val="affd"/>
    <w:qFormat/>
    <w:pPr>
      <w:widowControl w:val="0"/>
      <w:ind w:leftChars="200" w:left="840" w:hangingChars="200" w:hanging="420"/>
      <w:jc w:val="both"/>
    </w:pPr>
    <w:rPr>
      <w:rFonts w:ascii="宋体"/>
      <w:sz w:val="18"/>
    </w:rPr>
  </w:style>
  <w:style w:type="paragraph" w:customStyle="1" w:styleId="affffffc">
    <w:name w:val="文献分类号"/>
    <w:qFormat/>
    <w:pPr>
      <w:framePr w:hSpace="180" w:vSpace="180" w:wrap="around" w:hAnchor="margin" w:y="1" w:anchorLock="1"/>
      <w:widowControl w:val="0"/>
      <w:textAlignment w:val="center"/>
    </w:pPr>
    <w:rPr>
      <w:rFonts w:ascii="黑体" w:eastAsia="黑体"/>
      <w:sz w:val="21"/>
      <w:szCs w:val="21"/>
    </w:rPr>
  </w:style>
  <w:style w:type="paragraph" w:customStyle="1" w:styleId="affffffd">
    <w:name w:val="五级无"/>
    <w:basedOn w:val="a5"/>
    <w:qFormat/>
    <w:pPr>
      <w:spacing w:beforeLines="0" w:afterLines="0"/>
    </w:pPr>
    <w:rPr>
      <w:rFonts w:ascii="宋体" w:eastAsia="宋体"/>
    </w:rPr>
  </w:style>
  <w:style w:type="paragraph" w:customStyle="1" w:styleId="affffffe">
    <w:name w:val="一级无"/>
    <w:basedOn w:val="a1"/>
    <w:qFormat/>
    <w:pPr>
      <w:spacing w:beforeLines="0" w:afterLines="0"/>
    </w:pPr>
    <w:rPr>
      <w:rFonts w:ascii="宋体" w:eastAsia="宋体"/>
    </w:rPr>
  </w:style>
  <w:style w:type="paragraph" w:customStyle="1" w:styleId="af1">
    <w:name w:val="正文表标题"/>
    <w:next w:val="affd"/>
    <w:qFormat/>
    <w:pPr>
      <w:numPr>
        <w:numId w:val="10"/>
      </w:numPr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f">
    <w:name w:val="正文公式编号制表符"/>
    <w:basedOn w:val="affd"/>
    <w:next w:val="affd"/>
    <w:qFormat/>
    <w:pPr>
      <w:ind w:firstLineChars="0" w:firstLine="0"/>
    </w:pPr>
  </w:style>
  <w:style w:type="paragraph" w:customStyle="1" w:styleId="afffffff0">
    <w:name w:val="正文图标题"/>
    <w:next w:val="affd"/>
    <w:qFormat/>
    <w:pPr>
      <w:tabs>
        <w:tab w:val="left" w:pos="360"/>
      </w:tabs>
      <w:spacing w:beforeLines="50" w:afterLines="50"/>
      <w:jc w:val="center"/>
    </w:pPr>
    <w:rPr>
      <w:rFonts w:ascii="黑体" w:eastAsia="黑体"/>
      <w:sz w:val="21"/>
    </w:rPr>
  </w:style>
  <w:style w:type="paragraph" w:customStyle="1" w:styleId="afffffff1">
    <w:name w:val="终结线"/>
    <w:basedOn w:val="afb"/>
    <w:qFormat/>
    <w:pPr>
      <w:framePr w:hSpace="181" w:vSpace="181" w:wrap="around" w:vAnchor="text" w:hAnchor="margin" w:xAlign="center" w:y="285"/>
    </w:pPr>
  </w:style>
  <w:style w:type="paragraph" w:customStyle="1" w:styleId="afffffff2">
    <w:name w:val="其他发布日期"/>
    <w:basedOn w:val="affffc"/>
    <w:qFormat/>
    <w:pPr>
      <w:framePr w:wrap="around" w:vAnchor="page" w:hAnchor="text" w:x="1419"/>
    </w:pPr>
  </w:style>
  <w:style w:type="paragraph" w:customStyle="1" w:styleId="afffffff3">
    <w:name w:val="其他实施日期"/>
    <w:basedOn w:val="affffff4"/>
    <w:qFormat/>
    <w:pPr>
      <w:framePr w:wrap="around"/>
    </w:pPr>
  </w:style>
  <w:style w:type="paragraph" w:customStyle="1" w:styleId="21">
    <w:name w:val="封面标准名称2"/>
    <w:basedOn w:val="affffe"/>
    <w:qFormat/>
    <w:pPr>
      <w:framePr w:wrap="around" w:y="4469"/>
      <w:spacing w:beforeLines="630"/>
    </w:pPr>
  </w:style>
  <w:style w:type="paragraph" w:customStyle="1" w:styleId="22">
    <w:name w:val="封面标准英文名称2"/>
    <w:basedOn w:val="afffff"/>
    <w:qFormat/>
    <w:pPr>
      <w:framePr w:wrap="around" w:y="4469"/>
    </w:pPr>
  </w:style>
  <w:style w:type="paragraph" w:customStyle="1" w:styleId="23">
    <w:name w:val="封面一致性程度标识2"/>
    <w:basedOn w:val="afffff0"/>
    <w:qFormat/>
    <w:pPr>
      <w:framePr w:wrap="around" w:y="4469"/>
    </w:pPr>
  </w:style>
  <w:style w:type="paragraph" w:customStyle="1" w:styleId="24">
    <w:name w:val="封面标准文稿类别2"/>
    <w:basedOn w:val="afffff1"/>
    <w:qFormat/>
    <w:pPr>
      <w:framePr w:wrap="around" w:y="4469"/>
    </w:pPr>
  </w:style>
  <w:style w:type="paragraph" w:customStyle="1" w:styleId="25">
    <w:name w:val="封面标准文稿编辑信息2"/>
    <w:basedOn w:val="afffff2"/>
    <w:qFormat/>
    <w:pPr>
      <w:framePr w:wrap="around" w:y="4469"/>
    </w:pPr>
  </w:style>
  <w:style w:type="character" w:customStyle="1" w:styleId="DateChar1">
    <w:name w:val="Date Char1"/>
    <w:link w:val="Date1"/>
    <w:qFormat/>
    <w:locked/>
    <w:rPr>
      <w:sz w:val="24"/>
      <w:szCs w:val="24"/>
    </w:rPr>
  </w:style>
  <w:style w:type="paragraph" w:customStyle="1" w:styleId="Date1">
    <w:name w:val="Date1"/>
    <w:basedOn w:val="afb"/>
    <w:next w:val="afb"/>
    <w:link w:val="DateChar1"/>
    <w:qFormat/>
    <w:pPr>
      <w:ind w:leftChars="2500" w:left="100"/>
    </w:pPr>
    <w:rPr>
      <w:kern w:val="0"/>
      <w:sz w:val="24"/>
    </w:rPr>
  </w:style>
  <w:style w:type="character" w:customStyle="1" w:styleId="30">
    <w:name w:val="标题 3 字符"/>
    <w:link w:val="3"/>
    <w:uiPriority w:val="9"/>
    <w:qFormat/>
    <w:rPr>
      <w:rFonts w:ascii="宋体" w:hAnsi="宋体" w:cs="宋体"/>
      <w:b/>
      <w:bCs/>
      <w:sz w:val="27"/>
      <w:szCs w:val="27"/>
    </w:rPr>
  </w:style>
  <w:style w:type="character" w:customStyle="1" w:styleId="apple-converted-space">
    <w:name w:val="apple-converted-space"/>
    <w:basedOn w:val="afc"/>
    <w:qFormat/>
  </w:style>
  <w:style w:type="paragraph" w:customStyle="1" w:styleId="pperiod">
    <w:name w:val="pperiod"/>
    <w:basedOn w:val="afb"/>
    <w:qFormat/>
    <w:pPr>
      <w:widowControl/>
      <w:spacing w:before="100" w:beforeAutospacing="1" w:after="100" w:afterAutospacing="1"/>
      <w:jc w:val="left"/>
    </w:pPr>
    <w:rPr>
      <w:rFonts w:ascii="宋体" w:hAnsi="宋体" w:hint="eastAsia"/>
      <w:kern w:val="0"/>
      <w:sz w:val="24"/>
    </w:rPr>
  </w:style>
  <w:style w:type="character" w:customStyle="1" w:styleId="aff9">
    <w:name w:val="批注框文本 字符"/>
    <w:link w:val="aff8"/>
    <w:qFormat/>
    <w:rPr>
      <w:kern w:val="2"/>
      <w:sz w:val="18"/>
      <w:szCs w:val="18"/>
    </w:rPr>
  </w:style>
  <w:style w:type="character" w:customStyle="1" w:styleId="aff6">
    <w:name w:val="日期 字符"/>
    <w:link w:val="aff5"/>
    <w:qFormat/>
    <w:rPr>
      <w:kern w:val="2"/>
      <w:sz w:val="21"/>
      <w:szCs w:val="24"/>
    </w:rPr>
  </w:style>
  <w:style w:type="character" w:customStyle="1" w:styleId="aff2">
    <w:name w:val="批注文字 字符"/>
    <w:link w:val="aff1"/>
    <w:qFormat/>
    <w:rPr>
      <w:kern w:val="2"/>
      <w:sz w:val="21"/>
      <w:szCs w:val="24"/>
    </w:rPr>
  </w:style>
  <w:style w:type="character" w:customStyle="1" w:styleId="afff">
    <w:name w:val="批注主题 字符"/>
    <w:link w:val="affe"/>
    <w:qFormat/>
    <w:rPr>
      <w:b/>
      <w:bCs/>
      <w:kern w:val="2"/>
      <w:sz w:val="21"/>
      <w:szCs w:val="24"/>
    </w:rPr>
  </w:style>
  <w:style w:type="character" w:customStyle="1" w:styleId="aff4">
    <w:name w:val="正文文本 字符"/>
    <w:link w:val="aff3"/>
    <w:qFormat/>
    <w:rPr>
      <w:sz w:val="28"/>
    </w:rPr>
  </w:style>
  <w:style w:type="character" w:customStyle="1" w:styleId="ql-author-2733034">
    <w:name w:val="ql-author-2733034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image" Target="media/image1.emf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36"/>
    <customShpInfo spid="_x0000_s1038"/>
    <customShpInfo spid="_x0000_s1037"/>
    <customShpInfo spid="_x0000_s1101"/>
    <customShpInfo spid="_x0000_s1071"/>
    <customShpInfo spid="_x0000_s1063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350</TotalTime>
  <Pages>9</Pages>
  <Words>568</Words>
  <Characters>3243</Characters>
  <Application>Microsoft Office Word</Application>
  <DocSecurity>0</DocSecurity>
  <Lines>27</Lines>
  <Paragraphs>7</Paragraphs>
  <ScaleCrop>false</ScaleCrop>
  <Company>zle</Company>
  <LinksUpToDate>false</LinksUpToDate>
  <CharactersWithSpaces>3804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标准名称</dc:title>
  <dc:creator>CNIS</dc:creator>
  <cp:lastModifiedBy>Zoe Liu</cp:lastModifiedBy>
  <cp:revision>31</cp:revision>
  <cp:lastPrinted>2019-01-09T00:41:00Z</cp:lastPrinted>
  <dcterms:created xsi:type="dcterms:W3CDTF">2019-12-24T19:20:00Z</dcterms:created>
  <dcterms:modified xsi:type="dcterms:W3CDTF">2024-09-10T02:46:00Z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</Properties>
</file>