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季度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医保定点医药机构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违规情况通报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numPr>
          <w:ilvl w:val="0"/>
          <w:numId w:val="0"/>
        </w:num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为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切实加强医疗保障基金监督管理，维护基金安全，荣成市医保局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持续开展打击欺诈骗保行动，加大对定点医药机构和参保人员欺诈骗保、违规违约行为的查处力度，对查实的违规违约行为依法依规严肃处理，现将第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季度检查过程中发现的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家医药机构违规情况和处理结果通报如下：</w:t>
      </w:r>
    </w:p>
    <w:tbl>
      <w:tblPr>
        <w:tblStyle w:val="4"/>
        <w:tblW w:w="1003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44"/>
        <w:gridCol w:w="3805"/>
        <w:gridCol w:w="27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</w:rPr>
              <w:t>医疗机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  <w:lang w:eastAsia="zh-CN"/>
              </w:rPr>
              <w:t>药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</w:rPr>
              <w:t>名称</w:t>
            </w:r>
          </w:p>
        </w:tc>
        <w:tc>
          <w:tcPr>
            <w:tcW w:w="3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</w:rPr>
              <w:t>违规情况</w:t>
            </w:r>
          </w:p>
        </w:tc>
        <w:tc>
          <w:tcPr>
            <w:tcW w:w="2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30"/>
                <w:szCs w:val="30"/>
              </w:rPr>
              <w:t>处理意见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荣成崖头晓玲诊所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未向参保人出具具有刷卡标记的购药票据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荣成永振诊所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default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威海市龙凤祥医药连锁有限公司三十一店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威海市京鲁医药连锁有限公司第五十六店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荣成王全钧诊所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default" w:ascii="仿宋" w:hAnsi="仿宋" w:eastAsia="仿宋" w:cstheme="minorBidi"/>
                <w:color w:val="auto"/>
                <w:kern w:val="2"/>
                <w:sz w:val="24"/>
                <w:szCs w:val="24"/>
                <w:lang w:val="zh-CN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威海市本源堂医药连锁有限公司七十四店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default" w:ascii="仿宋" w:hAnsi="仿宋" w:eastAsia="仿宋" w:cstheme="minorBidi"/>
                <w:color w:val="auto"/>
                <w:kern w:val="2"/>
                <w:sz w:val="24"/>
                <w:szCs w:val="24"/>
                <w:lang w:val="zh-CN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威海市祥云生医药连锁有限公司十五店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default" w:ascii="仿宋" w:hAnsi="仿宋" w:eastAsia="仿宋" w:cstheme="minorBidi"/>
                <w:color w:val="auto"/>
                <w:kern w:val="2"/>
                <w:sz w:val="24"/>
                <w:szCs w:val="24"/>
                <w:lang w:val="zh-CN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医保刷卡购药、诊疗高于现金购药、诊疗价格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威海永鸿医药连锁有限公司二十六药店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default" w:ascii="仿宋" w:hAnsi="仿宋" w:eastAsia="仿宋" w:cstheme="minorBidi"/>
                <w:color w:val="auto"/>
                <w:kern w:val="2"/>
                <w:sz w:val="24"/>
                <w:szCs w:val="24"/>
                <w:lang w:val="zh-CN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荣成石岛邹德军诊所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威海市龙凤祥医药连锁有限公司一百二十四店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威海市龙凤祥医药连锁有限公司十七店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荣成毕淑玲诊所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荣成市汤永红诊所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威海市京鲁医药连锁有限公司荣成市安迪药店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进销存登记不及时，对应不准确；票、帐、货不相符；违规摆放非医药用品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威海市龙凤祥医药连锁有限公司宝怡堂店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威海市龙凤祥医药连锁有限公司三十三店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威海永鸿医药连锁有限公司华盛堂济世店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荣成康明门诊部有限公司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威海市京鲁医药连锁有限公司第五十三药店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beforeLines="0" w:afterLines="0"/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威海狮城百姓大药房连锁有限公司第十五药店</w:t>
            </w:r>
          </w:p>
        </w:tc>
        <w:tc>
          <w:tcPr>
            <w:tcW w:w="3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进销存登记不及时，对应不准确；票、帐、货不相符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beforeLines="0" w:afterLines="0"/>
              <w:jc w:val="left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限期整改；中止协议1个月；医保信用-20</w:t>
            </w:r>
          </w:p>
        </w:tc>
      </w:tr>
    </w:tbl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各定点医药机构要引以为戒，认真贯彻执行医保政策和定点服务协议，杜绝各种违规现象发生。如果违反相关规定，将依据《医疗保障基金使用监督管理条例》、《山东省医疗保障基金监督管理办法》及服务协议给予相应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  荣成市医疗保障局         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日</w:t>
      </w:r>
      <w:bookmarkStart w:id="0" w:name="_GoBack"/>
      <w:bookmarkEnd w:id="0"/>
    </w:p>
    <w:sectPr>
      <w:pgSz w:w="11906" w:h="16838"/>
      <w:pgMar w:top="1984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WI5Mzk3MjcwZTRhNmJjMjlkY2QwYmQ3ZmY4MjYzMTMifQ=="/>
  </w:docVars>
  <w:rsids>
    <w:rsidRoot w:val="00172A27"/>
    <w:rsid w:val="0011580E"/>
    <w:rsid w:val="00151B0F"/>
    <w:rsid w:val="00246A44"/>
    <w:rsid w:val="00487729"/>
    <w:rsid w:val="004A1274"/>
    <w:rsid w:val="00652330"/>
    <w:rsid w:val="006575FA"/>
    <w:rsid w:val="00AA58A0"/>
    <w:rsid w:val="00AE7E08"/>
    <w:rsid w:val="00C9607D"/>
    <w:rsid w:val="00D6609C"/>
    <w:rsid w:val="00F479C0"/>
    <w:rsid w:val="00FB1306"/>
    <w:rsid w:val="0E637980"/>
    <w:rsid w:val="101B36DF"/>
    <w:rsid w:val="10334BB7"/>
    <w:rsid w:val="15767B42"/>
    <w:rsid w:val="15BD0E90"/>
    <w:rsid w:val="165044C5"/>
    <w:rsid w:val="2A8B7B30"/>
    <w:rsid w:val="2DD63084"/>
    <w:rsid w:val="2E104CB6"/>
    <w:rsid w:val="31C43B96"/>
    <w:rsid w:val="37B128F9"/>
    <w:rsid w:val="3B5D43C1"/>
    <w:rsid w:val="3F9B6C00"/>
    <w:rsid w:val="406F1FBB"/>
    <w:rsid w:val="42572B9B"/>
    <w:rsid w:val="461F688D"/>
    <w:rsid w:val="4E32763A"/>
    <w:rsid w:val="53517D4B"/>
    <w:rsid w:val="544A728C"/>
    <w:rsid w:val="54D06EE4"/>
    <w:rsid w:val="54D46AB4"/>
    <w:rsid w:val="565A788E"/>
    <w:rsid w:val="58894E1F"/>
    <w:rsid w:val="5CA718FD"/>
    <w:rsid w:val="5DEB382F"/>
    <w:rsid w:val="5FC23721"/>
    <w:rsid w:val="67DB60AE"/>
    <w:rsid w:val="681743DC"/>
    <w:rsid w:val="6CB55604"/>
    <w:rsid w:val="6FFE4F86"/>
    <w:rsid w:val="7018190E"/>
    <w:rsid w:val="7043687E"/>
    <w:rsid w:val="7ED2420F"/>
    <w:rsid w:val="7FC659E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645B7-3200-4941-B959-3C4AA70E8FD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1325</Words>
  <Characters>1375</Characters>
  <Lines>6</Lines>
  <Paragraphs>1</Paragraphs>
  <TotalTime>0</TotalTime>
  <ScaleCrop>false</ScaleCrop>
  <LinksUpToDate>false</LinksUpToDate>
  <CharactersWithSpaces>1448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2020-09-25T00:10:00Z</dcterms:created>
  <dc:creator>liu</dc:creator>
  <cp:lastModifiedBy>小屹e</cp:lastModifiedBy>
  <cp:lastPrinted>2022-11-17T08:59:00Z</cp:lastPrinted>
  <dcterms:modified xsi:type="dcterms:W3CDTF">2023-04-03T08:38:13Z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50DCAD1CF0CF437689FB658BC6BC91A1</vt:lpwstr>
  </property>
</Properties>
</file>