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50B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荣成市交通运输局</w:t>
      </w:r>
    </w:p>
    <w:p w14:paraId="633227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“双随机、一公开”监管工作实施细则</w:t>
      </w:r>
    </w:p>
    <w:bookmarkEnd w:id="0"/>
    <w:p w14:paraId="39C49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 w14:paraId="53411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为全面推进交通运输领域“双随机、一公开”监管工作，加强交通运输系统各单位之间的协作配合，形成各单位联合“双随机、一公开”监管各尽其责、协同高效的工作局面，结合实际，制定本工作细则。</w:t>
      </w:r>
    </w:p>
    <w:p w14:paraId="3BD227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机构设置</w:t>
      </w:r>
    </w:p>
    <w:p w14:paraId="6B7A6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根据《荣成市人民政府关于在市场监管领域全面推行部门联合“双随机、一公开”监管的实施意见》要求，成立市交通运输局“双随机、一公开”监管工作领导小组，负责统一领导、组织、协调、推进我局双随机监管工作。组长连立峰同志负责全面工作，涉及各分管领域的监管工作由各副组长分别负责，各单位有关科室负责同志为成员。领导小组下设办公室，办公室设在局政策法规科，局政策法规科主要负责同志兼任办公室主任。</w:t>
      </w:r>
    </w:p>
    <w:p w14:paraId="65AB81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二、主要职责</w:t>
      </w:r>
    </w:p>
    <w:p w14:paraId="6469A8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贯彻落实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市委、市政府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关于全面推行“双随机、一公开”的决策部署和工作安排，协调督促全面实施交通运输领域各单位联合“双随机、一公开”监管工作。</w:t>
      </w:r>
    </w:p>
    <w:p w14:paraId="2F6905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审议审定市交通运输领域各单位联合“双随机、一公开”抽查年度计划和相关制度。</w:t>
      </w:r>
    </w:p>
    <w:p w14:paraId="694042A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（三）</w:t>
      </w:r>
      <w:r>
        <w:rPr>
          <w:rFonts w:hint="eastAsia" w:ascii="仿宋_GB2312" w:hAnsi="仿宋" w:eastAsia="仿宋_GB2312"/>
          <w:kern w:val="0"/>
          <w:sz w:val="32"/>
          <w:szCs w:val="32"/>
        </w:rPr>
        <w:t>加强与市联席会议成员单位的沟通联系，协调研究</w:t>
      </w:r>
      <w:r>
        <w:rPr>
          <w:rFonts w:hint="eastAsia" w:ascii="仿宋_GB2312" w:hAnsi="仿宋" w:eastAsia="仿宋_GB2312"/>
          <w:kern w:val="0"/>
          <w:sz w:val="32"/>
          <w:szCs w:val="32"/>
          <w:lang w:eastAsia="zh-CN"/>
        </w:rPr>
        <w:t>我局各</w:t>
      </w:r>
      <w:r>
        <w:rPr>
          <w:rFonts w:hint="eastAsia" w:ascii="仿宋_GB2312" w:hAnsi="仿宋" w:eastAsia="仿宋_GB2312"/>
          <w:kern w:val="0"/>
          <w:sz w:val="32"/>
          <w:szCs w:val="32"/>
        </w:rPr>
        <w:t>成员单位提出的“双随机、一公开”监管相关工作和问题，及时衔接好成员单位之间联合随机抽查检查的具体工作，调度工作进展情况</w:t>
      </w:r>
      <w:r>
        <w:rPr>
          <w:rFonts w:hint="eastAsia" w:ascii="仿宋_GB2312" w:hAnsi="仿宋" w:eastAsia="仿宋_GB2312"/>
          <w:kern w:val="0"/>
          <w:sz w:val="32"/>
          <w:szCs w:val="32"/>
          <w:lang w:eastAsia="zh-CN"/>
        </w:rPr>
        <w:t>。</w:t>
      </w:r>
    </w:p>
    <w:p w14:paraId="755FA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51"/>
        <w:jc w:val="both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三、抽查管理</w:t>
      </w:r>
    </w:p>
    <w:p w14:paraId="5A89BB3A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default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（一）各有关单位、科室于每年根据省厅及威海局抽查计划编制我局随机抽查计划，报局政策法规科汇总，政策法规科汇总形成我局抽查计划并在政府门户网站进行公示。</w:t>
      </w:r>
    </w:p>
    <w:p w14:paraId="20E6122E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（二）部门联合抽查工作要严格按照联合抽查年度计划时间节点，由各发起单位、科室与配合部门及时协商沟通，登陆平台协调相关配合单位发起联合抽查计划，并牵头做好联合抽查工作。</w:t>
      </w:r>
    </w:p>
    <w:p w14:paraId="547B8FB4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default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（三）开展行政执法检查前，各有关单位、科室要登录山东省政府部门联合“双随机、一公开”监管平台创建检查计划，从检查对象名录库中采取随机的方式确定检查对象，录入相关检查信息，从行政执法检查人员名录库中选派检查人员，检查人员不得少于两人。              </w:t>
      </w:r>
    </w:p>
    <w:p w14:paraId="5AC23EDC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（四）检查小组应当在现场检查前以书面或电话、传真等形式，告知被检查对象检查的时间及配合检查的相关要求，提示准备好相关资料。其中，检查活动或检查事项不宜告知通知的，不得向企业透露情况，不发放部门联合检查告知书。</w:t>
      </w:r>
    </w:p>
    <w:p w14:paraId="58388F04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（五）检查中发现违法违规等异常情况的，视情况采取制作现场笔录、初步提取证据、责令当事人停止违法活动、督促当事人整改等相应措施，并将检查情况记录于《市场监管领域部门联合抽查情况记录表》中，由被检查对象签字或盖章。被检查对象拒绝签字或盖章的，由执法检查人员在表上作出说明。检查结束后，检查小组全体成员在表上签字确认。</w:t>
      </w:r>
    </w:p>
    <w:p w14:paraId="0DEA678B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（六）在检查结束后，执法检查人员将《市场监管领域部门联合抽查情况记录表》中涉及本部门的检查结果信息录入工作平台，并将检查过程中涉及的相关材料及时整理，归档保存。</w:t>
      </w:r>
    </w:p>
    <w:p w14:paraId="7CF52D3D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四、定期通报</w:t>
      </w:r>
    </w:p>
    <w:p w14:paraId="6BEE57EB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市市场监管局将对各部门工作开展情况进行定期通报，各有关单位、科室未在规定时间内录入数据的，视为未完成任务。录入数据与实际有出入的，应当及时更正。</w:t>
      </w:r>
    </w:p>
    <w:p w14:paraId="6460811B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10C02E7A">
      <w:pPr>
        <w:pStyle w:val="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6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附件：交通运输局“双随机、一公开”监管工作领导小组成员名单</w:t>
      </w:r>
    </w:p>
    <w:p w14:paraId="19E743DD">
      <w:pPr>
        <w:pStyle w:val="3"/>
        <w:shd w:val="clear" w:color="auto" w:fill="FFFFFF"/>
        <w:spacing w:before="0" w:beforeAutospacing="0" w:after="0" w:afterAutospacing="0"/>
        <w:rPr>
          <w:rFonts w:hint="eastAsia" w:ascii="仿宋_GB2312" w:eastAsia="仿宋_GB2312"/>
          <w:sz w:val="32"/>
          <w:szCs w:val="32"/>
        </w:rPr>
      </w:pPr>
    </w:p>
    <w:p w14:paraId="737019F3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2ED4F94B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交通运输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局</w:t>
      </w:r>
      <w:r>
        <w:rPr>
          <w:rFonts w:hint="eastAsia" w:ascii="方正小标宋简体" w:eastAsia="方正小标宋简体"/>
          <w:sz w:val="44"/>
          <w:szCs w:val="44"/>
        </w:rPr>
        <w:t>“双随机、一公开”监管工作</w:t>
      </w:r>
    </w:p>
    <w:p w14:paraId="6BBECFCC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领导小组</w:t>
      </w:r>
      <w:r>
        <w:rPr>
          <w:rFonts w:hint="eastAsia" w:ascii="方正小标宋简体" w:eastAsia="方正小标宋简体"/>
          <w:sz w:val="44"/>
          <w:szCs w:val="44"/>
        </w:rPr>
        <w:t>成员名单</w:t>
      </w:r>
    </w:p>
    <w:p w14:paraId="4757C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楷体" w:eastAsia="仿宋_GB2312" w:cs="仿宋_GB2312"/>
          <w:sz w:val="32"/>
          <w:szCs w:val="32"/>
        </w:rPr>
      </w:pPr>
    </w:p>
    <w:p w14:paraId="12807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楷体" w:eastAsia="仿宋_GB2312" w:cs="Times New Roman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组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长：</w:t>
      </w: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>连立峰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党组书记、</w:t>
      </w:r>
      <w:r>
        <w:rPr>
          <w:rFonts w:hint="eastAsia" w:ascii="仿宋_GB2312" w:hAnsi="楷体" w:eastAsia="仿宋_GB2312" w:cs="仿宋_GB2312"/>
          <w:sz w:val="32"/>
          <w:szCs w:val="32"/>
        </w:rPr>
        <w:t>局长</w:t>
      </w:r>
    </w:p>
    <w:p w14:paraId="1D851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楷体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副组长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 xml:space="preserve">殷新港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党组成员、</w:t>
      </w: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>副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书记</w:t>
      </w:r>
    </w:p>
    <w:p w14:paraId="60A23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楷体" w:eastAsia="仿宋_GB2312" w:cs="仿宋_GB2312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王清波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党组成员、</w:t>
      </w:r>
      <w:r>
        <w:rPr>
          <w:rFonts w:hint="eastAsia" w:ascii="仿宋_GB2312" w:hAnsi="楷体" w:eastAsia="仿宋_GB2312" w:cs="仿宋_GB2312"/>
          <w:sz w:val="32"/>
          <w:szCs w:val="32"/>
        </w:rPr>
        <w:t>副局长</w:t>
      </w:r>
    </w:p>
    <w:p w14:paraId="38E9E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楷体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徐黎明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党组成员、</w:t>
      </w:r>
    </w:p>
    <w:p w14:paraId="71376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textAlignment w:val="auto"/>
        <w:rPr>
          <w:rFonts w:ascii="仿宋_GB2312" w:hAnsi="楷体" w:eastAsia="仿宋_GB2312" w:cs="Times New Roman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道路运输事务服务中心主任</w:t>
      </w:r>
    </w:p>
    <w:p w14:paraId="026F5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楷体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郭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宁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党组成员、</w:t>
      </w:r>
    </w:p>
    <w:p w14:paraId="3342D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textAlignment w:val="auto"/>
        <w:rPr>
          <w:rFonts w:ascii="仿宋_GB2312" w:hAnsi="楷体" w:eastAsia="仿宋_GB2312" w:cs="Times New Roman"/>
          <w:sz w:val="32"/>
          <w:szCs w:val="32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市公路事务服务中心主任</w:t>
      </w:r>
    </w:p>
    <w:p w14:paraId="13D23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楷体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蔡继龙</w:t>
      </w:r>
      <w:r>
        <w:rPr>
          <w:rFonts w:ascii="仿宋_GB2312" w:hAnsi="楷体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党组成员、</w:t>
      </w:r>
    </w:p>
    <w:p w14:paraId="426AB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楷体" w:eastAsia="仿宋_GB2312" w:cs="仿宋_GB2312"/>
          <w:sz w:val="32"/>
          <w:szCs w:val="32"/>
        </w:rPr>
        <w:t>港航事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业</w:t>
      </w:r>
      <w:r>
        <w:rPr>
          <w:rFonts w:hint="eastAsia" w:ascii="仿宋_GB2312" w:hAnsi="楷体" w:eastAsia="仿宋_GB2312" w:cs="仿宋_GB2312"/>
          <w:sz w:val="32"/>
          <w:szCs w:val="32"/>
        </w:rPr>
        <w:t>发展中心主任</w:t>
      </w:r>
    </w:p>
    <w:p w14:paraId="34A2A254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成  员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程军明  道路运输事务服务中心副主任</w:t>
      </w:r>
    </w:p>
    <w:p w14:paraId="6BF87414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闫寒冰  公路事务服务中心副主任</w:t>
      </w:r>
    </w:p>
    <w:p w14:paraId="66BF6342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刘  艳  </w:t>
      </w:r>
      <w:r>
        <w:rPr>
          <w:rFonts w:hint="eastAsia" w:ascii="仿宋_GB2312" w:hAnsi="楷体" w:eastAsia="仿宋_GB2312" w:cs="仿宋_GB2312"/>
          <w:sz w:val="32"/>
          <w:szCs w:val="32"/>
        </w:rPr>
        <w:t>港航事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业</w:t>
      </w:r>
      <w:r>
        <w:rPr>
          <w:rFonts w:hint="eastAsia" w:ascii="仿宋_GB2312" w:hAnsi="楷体" w:eastAsia="仿宋_GB2312" w:cs="仿宋_GB2312"/>
          <w:sz w:val="32"/>
          <w:szCs w:val="32"/>
        </w:rPr>
        <w:t>发展中心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副主任</w:t>
      </w:r>
    </w:p>
    <w:p w14:paraId="3C5F2E1F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hAnsi="楷体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连  佳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综合执法大队负责人</w:t>
      </w:r>
    </w:p>
    <w:p w14:paraId="75457CBA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hAnsi="楷体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孔迎知</w:t>
      </w: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综合运输科负责人</w:t>
      </w:r>
    </w:p>
    <w:p w14:paraId="640EE72C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 xml:space="preserve">刘  霞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政策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法规科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负责人</w:t>
      </w:r>
    </w:p>
    <w:p w14:paraId="14DCD304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 xml:space="preserve">李  明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规划基建负责人</w:t>
      </w:r>
    </w:p>
    <w:p w14:paraId="4AB8DD6A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鞠  琳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安全监督负责人</w:t>
      </w:r>
    </w:p>
    <w:p w14:paraId="36BA0925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毕雪晨</w:t>
      </w:r>
      <w:r>
        <w:rPr>
          <w:rFonts w:hint="eastAsia" w:ascii="仿宋_GB2312" w:hAnsi="楷体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楷体" w:eastAsia="仿宋_GB2312" w:cs="仿宋_GB2312"/>
          <w:sz w:val="32"/>
          <w:szCs w:val="32"/>
        </w:rPr>
        <w:t>市交通运输局</w:t>
      </w:r>
      <w:r>
        <w:rPr>
          <w:rFonts w:hint="eastAsia" w:ascii="仿宋_GB2312" w:hAnsi="楷体" w:eastAsia="仿宋_GB2312" w:cs="仿宋_GB2312"/>
          <w:sz w:val="32"/>
          <w:szCs w:val="32"/>
          <w:lang w:eastAsia="zh-CN"/>
        </w:rPr>
        <w:t>行政许可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负责人</w:t>
      </w:r>
    </w:p>
    <w:p w14:paraId="6FB0F367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1920" w:firstLineChars="6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77ADA531">
      <w:pPr>
        <w:pStyle w:val="3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领导小组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办公室设在局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政策法规科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刘霞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同志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兼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任办公室主任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eastAsia="zh-CN"/>
        </w:rPr>
        <w:t>，办公电话：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  <w:lang w:val="en-US" w:eastAsia="zh-CN"/>
        </w:rPr>
        <w:t>0631-7565557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FFFFFF"/>
        </w:rPr>
        <w:t>。</w:t>
      </w:r>
    </w:p>
    <w:p w14:paraId="5E947F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</w:p>
    <w:p w14:paraId="64AE49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1FC27A"/>
    <w:multiLevelType w:val="singleLevel"/>
    <w:tmpl w:val="AB1FC27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B6F66"/>
    <w:rsid w:val="00216A51"/>
    <w:rsid w:val="009E3E82"/>
    <w:rsid w:val="00D52FD6"/>
    <w:rsid w:val="011B7094"/>
    <w:rsid w:val="0289586F"/>
    <w:rsid w:val="02F004C6"/>
    <w:rsid w:val="03106446"/>
    <w:rsid w:val="05602959"/>
    <w:rsid w:val="06FC36F3"/>
    <w:rsid w:val="080350F5"/>
    <w:rsid w:val="082129A0"/>
    <w:rsid w:val="08817E5B"/>
    <w:rsid w:val="088D2926"/>
    <w:rsid w:val="0A2D1D97"/>
    <w:rsid w:val="0A52487E"/>
    <w:rsid w:val="0AF31172"/>
    <w:rsid w:val="0B1F23E9"/>
    <w:rsid w:val="0C900DA5"/>
    <w:rsid w:val="1012673B"/>
    <w:rsid w:val="10296D7C"/>
    <w:rsid w:val="10A20448"/>
    <w:rsid w:val="113A5B8F"/>
    <w:rsid w:val="11CF557E"/>
    <w:rsid w:val="14447054"/>
    <w:rsid w:val="14E61257"/>
    <w:rsid w:val="15004172"/>
    <w:rsid w:val="167C335F"/>
    <w:rsid w:val="168C7090"/>
    <w:rsid w:val="16AA2EEE"/>
    <w:rsid w:val="185D2CC3"/>
    <w:rsid w:val="187D7D6E"/>
    <w:rsid w:val="1ABB1761"/>
    <w:rsid w:val="1B6D5B9E"/>
    <w:rsid w:val="1B707745"/>
    <w:rsid w:val="1B93402A"/>
    <w:rsid w:val="1C0309E8"/>
    <w:rsid w:val="1D2E6E8C"/>
    <w:rsid w:val="1E895719"/>
    <w:rsid w:val="1F7173C1"/>
    <w:rsid w:val="20564929"/>
    <w:rsid w:val="208063C5"/>
    <w:rsid w:val="20A3189D"/>
    <w:rsid w:val="216755CB"/>
    <w:rsid w:val="2168395E"/>
    <w:rsid w:val="22257E16"/>
    <w:rsid w:val="22DE46BE"/>
    <w:rsid w:val="2336107A"/>
    <w:rsid w:val="25844CA2"/>
    <w:rsid w:val="276D3D3D"/>
    <w:rsid w:val="2856090D"/>
    <w:rsid w:val="288E5075"/>
    <w:rsid w:val="2ACB713F"/>
    <w:rsid w:val="2BF641F9"/>
    <w:rsid w:val="2D696F65"/>
    <w:rsid w:val="2E2C254F"/>
    <w:rsid w:val="2E4906B6"/>
    <w:rsid w:val="2F6F4D92"/>
    <w:rsid w:val="322A6249"/>
    <w:rsid w:val="328B7B44"/>
    <w:rsid w:val="32DC3BAC"/>
    <w:rsid w:val="33853798"/>
    <w:rsid w:val="33C03D5D"/>
    <w:rsid w:val="3480760B"/>
    <w:rsid w:val="34866908"/>
    <w:rsid w:val="35905F47"/>
    <w:rsid w:val="377E3A08"/>
    <w:rsid w:val="379A605D"/>
    <w:rsid w:val="37EE6BB0"/>
    <w:rsid w:val="383F2E85"/>
    <w:rsid w:val="38410240"/>
    <w:rsid w:val="39006CF5"/>
    <w:rsid w:val="39142380"/>
    <w:rsid w:val="3940035D"/>
    <w:rsid w:val="39466300"/>
    <w:rsid w:val="3A3D2A9D"/>
    <w:rsid w:val="3B2B2F9D"/>
    <w:rsid w:val="3B302BBF"/>
    <w:rsid w:val="3B7B5038"/>
    <w:rsid w:val="3BD25F12"/>
    <w:rsid w:val="3C1259B3"/>
    <w:rsid w:val="3C7438C5"/>
    <w:rsid w:val="3CD04C82"/>
    <w:rsid w:val="3EAB595F"/>
    <w:rsid w:val="3EEB28DB"/>
    <w:rsid w:val="406263C9"/>
    <w:rsid w:val="40DE4096"/>
    <w:rsid w:val="40E775D5"/>
    <w:rsid w:val="4178088B"/>
    <w:rsid w:val="41AD4584"/>
    <w:rsid w:val="425B2E92"/>
    <w:rsid w:val="429C558E"/>
    <w:rsid w:val="42C13449"/>
    <w:rsid w:val="430D222F"/>
    <w:rsid w:val="44594AA9"/>
    <w:rsid w:val="4496085A"/>
    <w:rsid w:val="478022B7"/>
    <w:rsid w:val="47BB14BD"/>
    <w:rsid w:val="47E13C25"/>
    <w:rsid w:val="481D0DDB"/>
    <w:rsid w:val="4A343B56"/>
    <w:rsid w:val="4A7136D4"/>
    <w:rsid w:val="4CB51078"/>
    <w:rsid w:val="4DA325BA"/>
    <w:rsid w:val="50791AF6"/>
    <w:rsid w:val="533C097A"/>
    <w:rsid w:val="53722BF7"/>
    <w:rsid w:val="54DD38D0"/>
    <w:rsid w:val="57980C70"/>
    <w:rsid w:val="58313CD2"/>
    <w:rsid w:val="5863165F"/>
    <w:rsid w:val="5888366A"/>
    <w:rsid w:val="5A3C762C"/>
    <w:rsid w:val="5A4C3FA2"/>
    <w:rsid w:val="5AD331B7"/>
    <w:rsid w:val="5B042480"/>
    <w:rsid w:val="5BEB73BA"/>
    <w:rsid w:val="5C2C2599"/>
    <w:rsid w:val="5DAF3D3A"/>
    <w:rsid w:val="5FFF250A"/>
    <w:rsid w:val="60CF11DA"/>
    <w:rsid w:val="62390E40"/>
    <w:rsid w:val="627221DB"/>
    <w:rsid w:val="629C78E8"/>
    <w:rsid w:val="632C23F7"/>
    <w:rsid w:val="635429C1"/>
    <w:rsid w:val="63AA2496"/>
    <w:rsid w:val="65C62181"/>
    <w:rsid w:val="678760C6"/>
    <w:rsid w:val="68106C7F"/>
    <w:rsid w:val="69FA7091"/>
    <w:rsid w:val="6BB52089"/>
    <w:rsid w:val="6EEA49A4"/>
    <w:rsid w:val="6F723753"/>
    <w:rsid w:val="70337EAE"/>
    <w:rsid w:val="70DA02FF"/>
    <w:rsid w:val="71C544BD"/>
    <w:rsid w:val="729232D6"/>
    <w:rsid w:val="72FB4926"/>
    <w:rsid w:val="73B243E5"/>
    <w:rsid w:val="741A1664"/>
    <w:rsid w:val="74EE4546"/>
    <w:rsid w:val="75A75EAF"/>
    <w:rsid w:val="766679FA"/>
    <w:rsid w:val="76B64E0C"/>
    <w:rsid w:val="771E6CFC"/>
    <w:rsid w:val="77206C5D"/>
    <w:rsid w:val="772F6397"/>
    <w:rsid w:val="77686288"/>
    <w:rsid w:val="7803322E"/>
    <w:rsid w:val="79407C99"/>
    <w:rsid w:val="7961767C"/>
    <w:rsid w:val="79B17EF4"/>
    <w:rsid w:val="7B4F7BD7"/>
    <w:rsid w:val="7B987A24"/>
    <w:rsid w:val="7C8A2D74"/>
    <w:rsid w:val="7C8E151B"/>
    <w:rsid w:val="7CFA37FA"/>
    <w:rsid w:val="7D806D11"/>
    <w:rsid w:val="7D974DBE"/>
    <w:rsid w:val="7E1500C2"/>
    <w:rsid w:val="7EA542D9"/>
    <w:rsid w:val="7EDB6F66"/>
    <w:rsid w:val="7F27759A"/>
    <w:rsid w:val="7F564619"/>
    <w:rsid w:val="7F60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333333"/>
      <w:u w:val="none"/>
    </w:rPr>
  </w:style>
  <w:style w:type="character" w:styleId="8">
    <w:name w:val="HTML Definition"/>
    <w:basedOn w:val="5"/>
    <w:qFormat/>
    <w:uiPriority w:val="0"/>
    <w:rPr>
      <w:i/>
    </w:rPr>
  </w:style>
  <w:style w:type="character" w:styleId="9">
    <w:name w:val="HTML Acronym"/>
    <w:basedOn w:val="5"/>
    <w:qFormat/>
    <w:uiPriority w:val="0"/>
  </w:style>
  <w:style w:type="character" w:styleId="10">
    <w:name w:val="Hyperlink"/>
    <w:basedOn w:val="5"/>
    <w:qFormat/>
    <w:uiPriority w:val="0"/>
    <w:rPr>
      <w:color w:val="333333"/>
      <w:u w:val="none"/>
    </w:rPr>
  </w:style>
  <w:style w:type="character" w:styleId="11">
    <w:name w:val="HTML Code"/>
    <w:basedOn w:val="5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5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wx-space"/>
    <w:basedOn w:val="5"/>
    <w:qFormat/>
    <w:uiPriority w:val="0"/>
  </w:style>
  <w:style w:type="character" w:customStyle="1" w:styleId="15">
    <w:name w:val="wx-space1"/>
    <w:basedOn w:val="5"/>
    <w:qFormat/>
    <w:uiPriority w:val="0"/>
  </w:style>
  <w:style w:type="character" w:customStyle="1" w:styleId="16">
    <w:name w:val="direct"/>
    <w:basedOn w:val="5"/>
    <w:qFormat/>
    <w:uiPriority w:val="0"/>
  </w:style>
  <w:style w:type="character" w:customStyle="1" w:styleId="17">
    <w:name w:val="hover5"/>
    <w:basedOn w:val="5"/>
    <w:qFormat/>
    <w:uiPriority w:val="0"/>
    <w:rPr>
      <w:color w:val="00000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1579</Words>
  <Characters>1590</Characters>
  <Lines>0</Lines>
  <Paragraphs>0</Paragraphs>
  <TotalTime>17</TotalTime>
  <ScaleCrop>false</ScaleCrop>
  <LinksUpToDate>false</LinksUpToDate>
  <CharactersWithSpaces>1667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2020-07-17T00:20:00Z</dcterms:created>
  <dc:creator>高小菟</dc:creator>
  <cp:lastModifiedBy>L太太 </cp:lastModifiedBy>
  <cp:lastPrinted>2021-01-26T01:02:00Z</cp:lastPrinted>
  <dcterms:modified xsi:type="dcterms:W3CDTF">2025-01-16T05:48:26Z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3280434194E54C32B0E2FD575375DA20</vt:lpwstr>
  </property>
  <property fmtid="{D5CDD505-2E9C-101B-9397-08002B2CF9AE}" pid="4" name="KSOTemplateDocerSaveRecord">
    <vt:lpwstr>eyJoZGlkIjoiZjFjNGUyOTNkMmU0MDE2ODFmNzFkZDdlNGNmMzI3Y2IiLCJ1c2VySWQiOiIzMzM1MjM2NjkifQ==</vt:lpwstr>
  </property>
</Properties>
</file>