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20" w:lineRule="exact"/>
        <w:jc w:val="center"/>
        <w:rPr>
          <w:rFonts w:ascii="方正小标宋简体" w:eastAsia="方正小标宋简体"/>
          <w:kern w:val="2"/>
          <w:sz w:val="44"/>
          <w:szCs w:val="44"/>
        </w:rPr>
      </w:pPr>
      <w:r>
        <w:rPr>
          <w:rFonts w:hint="eastAsia" w:ascii="方正小标宋简体" w:eastAsia="方正小标宋简体"/>
          <w:kern w:val="2"/>
          <w:sz w:val="44"/>
          <w:szCs w:val="44"/>
        </w:rPr>
        <w:t>荣成市</w:t>
      </w:r>
      <w:r>
        <w:rPr>
          <w:rFonts w:hint="eastAsia" w:ascii="方正小标宋简体" w:eastAsia="方正小标宋简体"/>
          <w:kern w:val="2"/>
          <w:sz w:val="44"/>
          <w:szCs w:val="44"/>
          <w:lang w:eastAsia="zh-CN"/>
        </w:rPr>
        <w:t>俚岛</w:t>
      </w:r>
      <w:r>
        <w:rPr>
          <w:rFonts w:hint="eastAsia" w:ascii="方正小标宋简体" w:eastAsia="方正小标宋简体"/>
          <w:kern w:val="2"/>
          <w:sz w:val="44"/>
          <w:szCs w:val="44"/>
        </w:rPr>
        <w:t>镇</w:t>
      </w:r>
    </w:p>
    <w:p>
      <w:pPr>
        <w:widowControl/>
        <w:spacing w:line="520" w:lineRule="exact"/>
        <w:jc w:val="center"/>
        <w:rPr>
          <w:rFonts w:hint="eastAsia" w:ascii="方正小标宋简体" w:hAnsi="ˎ̥" w:eastAsia="方正小标宋简体" w:cs="宋体"/>
          <w:bCs/>
          <w:sz w:val="44"/>
          <w:szCs w:val="44"/>
        </w:rPr>
      </w:pPr>
      <w:r>
        <w:rPr>
          <w:rFonts w:hint="eastAsia" w:ascii="方正小标宋简体" w:eastAsia="方正小标宋简体"/>
          <w:kern w:val="2"/>
          <w:sz w:val="44"/>
          <w:szCs w:val="44"/>
        </w:rPr>
        <w:t>20</w:t>
      </w:r>
      <w:r>
        <w:rPr>
          <w:rFonts w:ascii="方正小标宋简体" w:eastAsia="方正小标宋简体"/>
          <w:kern w:val="2"/>
          <w:sz w:val="44"/>
          <w:szCs w:val="44"/>
        </w:rPr>
        <w:t>21</w:t>
      </w:r>
      <w:r>
        <w:rPr>
          <w:rFonts w:hint="eastAsia" w:ascii="方正小标宋简体" w:eastAsia="方正小标宋简体"/>
          <w:kern w:val="2"/>
          <w:sz w:val="44"/>
          <w:szCs w:val="44"/>
        </w:rPr>
        <w:t>年“三公”经费预算说明</w:t>
      </w:r>
    </w:p>
    <w:p>
      <w:pPr>
        <w:spacing w:line="500" w:lineRule="exact"/>
      </w:pPr>
    </w:p>
    <w:p>
      <w:pPr>
        <w:spacing w:line="580" w:lineRule="exact"/>
        <w:ind w:firstLine="600"/>
        <w:rPr>
          <w:rFonts w:hint="eastAsia" w:ascii="仿宋_GB2312"/>
        </w:rPr>
      </w:pPr>
      <w:r>
        <w:rPr>
          <w:rFonts w:hint="eastAsia" w:ascii="仿宋_GB2312"/>
        </w:rPr>
        <w:t>202</w:t>
      </w:r>
      <w:r>
        <w:rPr>
          <w:rFonts w:ascii="仿宋_GB2312"/>
        </w:rPr>
        <w:t>1</w:t>
      </w:r>
      <w:r>
        <w:rPr>
          <w:rFonts w:hint="eastAsia" w:ascii="仿宋_GB2312"/>
        </w:rPr>
        <w:t>年荣成市</w:t>
      </w:r>
      <w:r>
        <w:rPr>
          <w:rFonts w:hint="eastAsia" w:ascii="仿宋_GB2312"/>
          <w:lang w:eastAsia="zh-CN"/>
        </w:rPr>
        <w:t>俚岛镇</w:t>
      </w:r>
      <w:r>
        <w:rPr>
          <w:rFonts w:hint="eastAsia" w:ascii="仿宋_GB2312"/>
        </w:rPr>
        <w:t>使用当年一般公共预算财政拨款安排的“三公”经费预算为</w:t>
      </w:r>
      <w:r>
        <w:rPr>
          <w:rFonts w:hint="eastAsia" w:ascii="仿宋_GB2312"/>
          <w:lang w:val="en-US" w:eastAsia="zh-CN"/>
        </w:rPr>
        <w:t>30</w:t>
      </w:r>
      <w:r>
        <w:rPr>
          <w:rFonts w:hint="eastAsia"/>
        </w:rPr>
        <w:t>万</w:t>
      </w:r>
      <w:r>
        <w:rPr>
          <w:rFonts w:hint="eastAsia" w:ascii="仿宋_GB2312"/>
        </w:rPr>
        <w:t>元，比上年减少</w:t>
      </w:r>
      <w:r>
        <w:rPr>
          <w:rFonts w:hint="eastAsia" w:ascii="仿宋_GB2312"/>
          <w:lang w:val="en-US" w:eastAsia="zh-CN"/>
        </w:rPr>
        <w:t>6</w:t>
      </w:r>
      <w:r>
        <w:rPr>
          <w:rFonts w:hint="eastAsia" w:ascii="仿宋_GB2312"/>
        </w:rPr>
        <w:t>万元，下降</w:t>
      </w:r>
      <w:r>
        <w:rPr>
          <w:rFonts w:hint="eastAsia" w:ascii="仿宋_GB2312"/>
          <w:lang w:val="en-US" w:eastAsia="zh-CN"/>
        </w:rPr>
        <w:t>16.67</w:t>
      </w:r>
      <w:r>
        <w:rPr>
          <w:rFonts w:hint="eastAsia" w:ascii="仿宋_GB2312"/>
        </w:rPr>
        <w:t>%。其中，因公出国（境）费</w:t>
      </w:r>
      <w:r>
        <w:rPr>
          <w:rFonts w:hint="eastAsia" w:ascii="仿宋_GB2312"/>
          <w:lang w:val="en-US" w:eastAsia="zh-CN"/>
        </w:rPr>
        <w:t>4</w:t>
      </w:r>
      <w:r>
        <w:rPr>
          <w:rFonts w:hint="eastAsia" w:ascii="仿宋_GB2312"/>
        </w:rPr>
        <w:t>万元，与20</w:t>
      </w:r>
      <w:r>
        <w:rPr>
          <w:rFonts w:ascii="仿宋_GB2312"/>
        </w:rPr>
        <w:t>20</w:t>
      </w:r>
      <w:r>
        <w:rPr>
          <w:rFonts w:hint="eastAsia" w:ascii="仿宋_GB2312"/>
        </w:rPr>
        <w:t>年基本持平；公务用车购置及运行维护费</w:t>
      </w:r>
      <w:r>
        <w:rPr>
          <w:rFonts w:hint="eastAsia" w:ascii="仿宋_GB2312"/>
          <w:lang w:val="en-US" w:eastAsia="zh-CN"/>
        </w:rPr>
        <w:t>25</w:t>
      </w:r>
      <w:r>
        <w:rPr>
          <w:rFonts w:hint="eastAsia" w:ascii="仿宋_GB2312"/>
        </w:rPr>
        <w:t>万元（其中，公务用车购置费</w:t>
      </w:r>
      <w:r>
        <w:rPr>
          <w:rFonts w:hint="eastAsia" w:ascii="仿宋_GB2312"/>
          <w:lang w:val="en-US" w:eastAsia="zh-CN"/>
        </w:rPr>
        <w:t>0</w:t>
      </w:r>
      <w:r>
        <w:rPr>
          <w:rFonts w:hint="eastAsia" w:ascii="仿宋_GB2312"/>
        </w:rPr>
        <w:t>万元，公务用车运行维护费</w:t>
      </w:r>
      <w:r>
        <w:rPr>
          <w:rFonts w:hint="eastAsia" w:ascii="仿宋_GB2312"/>
          <w:lang w:val="en-US" w:eastAsia="zh-CN"/>
        </w:rPr>
        <w:t>25</w:t>
      </w:r>
      <w:r>
        <w:rPr>
          <w:rFonts w:hint="eastAsia" w:ascii="仿宋_GB2312"/>
        </w:rPr>
        <w:t>万元），比上年减少</w:t>
      </w:r>
      <w:r>
        <w:rPr>
          <w:rFonts w:hint="eastAsia" w:ascii="仿宋_GB2312"/>
          <w:lang w:val="en-US" w:eastAsia="zh-CN"/>
        </w:rPr>
        <w:t>5</w:t>
      </w:r>
      <w:r>
        <w:rPr>
          <w:rFonts w:hint="eastAsia" w:ascii="仿宋_GB2312"/>
        </w:rPr>
        <w:t>万元，主要是</w:t>
      </w:r>
      <w:r>
        <w:rPr>
          <w:rFonts w:hint="eastAsia" w:ascii="仿宋_GB2312"/>
          <w:highlight w:val="none"/>
          <w:lang w:eastAsia="zh-CN"/>
        </w:rPr>
        <w:t>工作人员使用公车减少以及</w:t>
      </w:r>
      <w:r>
        <w:rPr>
          <w:rFonts w:hint="eastAsia" w:ascii="仿宋_GB2312"/>
          <w:highlight w:val="none"/>
          <w:lang w:val="en-US" w:eastAsia="zh-CN"/>
        </w:rPr>
        <w:t>2021</w:t>
      </w:r>
      <w:bookmarkStart w:id="0" w:name="_GoBack"/>
      <w:bookmarkEnd w:id="0"/>
      <w:r>
        <w:rPr>
          <w:rFonts w:hint="eastAsia" w:ascii="仿宋_GB2312"/>
          <w:highlight w:val="none"/>
          <w:lang w:val="en-US" w:eastAsia="zh-CN"/>
        </w:rPr>
        <w:t>年公车大修费用减少；</w:t>
      </w:r>
      <w:r>
        <w:rPr>
          <w:rFonts w:hint="eastAsia" w:ascii="仿宋_GB2312"/>
        </w:rPr>
        <w:t>公务接待费</w:t>
      </w:r>
      <w:r>
        <w:rPr>
          <w:rFonts w:hint="eastAsia" w:ascii="仿宋_GB2312"/>
          <w:lang w:val="en-US" w:eastAsia="zh-CN"/>
        </w:rPr>
        <w:t>1</w:t>
      </w:r>
      <w:r>
        <w:rPr>
          <w:rFonts w:hint="eastAsia" w:ascii="仿宋_GB2312"/>
        </w:rPr>
        <w:t>万元，比上年减少</w:t>
      </w:r>
      <w:r>
        <w:rPr>
          <w:rFonts w:hint="eastAsia" w:ascii="仿宋_GB2312"/>
          <w:lang w:val="en-US" w:eastAsia="zh-CN"/>
        </w:rPr>
        <w:t>1</w:t>
      </w:r>
      <w:r>
        <w:rPr>
          <w:rFonts w:hint="eastAsia" w:ascii="仿宋_GB2312"/>
        </w:rPr>
        <w:t>万元，主要是严格执行中央八项规定和俚岛镇公务接待管理办法，对无公函的不予接待，勤俭节约，降低行政成本。</w:t>
      </w:r>
    </w:p>
    <w:p>
      <w:pPr>
        <w:spacing w:line="580" w:lineRule="exact"/>
        <w:ind w:firstLine="640" w:firstLineChars="200"/>
        <w:contextualSpacing/>
        <w:rPr>
          <w:rFonts w:ascii="仿宋_GB2312"/>
        </w:rPr>
      </w:pPr>
      <w:r>
        <w:rPr>
          <w:rFonts w:ascii="仿宋_GB2312"/>
        </w:rPr>
        <w:t xml:space="preserve">          </w:t>
      </w:r>
      <w:r>
        <w:rPr>
          <w:rFonts w:hint="eastAsia" w:ascii="仿宋_GB2312"/>
        </w:rPr>
        <w:t>。</w:t>
      </w:r>
    </w:p>
    <w:p>
      <w:pPr>
        <w:spacing w:line="580" w:lineRule="exact"/>
        <w:ind w:firstLine="640" w:firstLineChars="200"/>
        <w:contextualSpacing/>
        <w:rPr>
          <w:rFonts w:ascii="黑体" w:hAnsi="黑体" w:eastAsia="黑体"/>
        </w:rPr>
      </w:pPr>
      <w:r>
        <w:rPr>
          <w:rFonts w:hint="eastAsia" w:ascii="黑体" w:hAnsi="黑体" w:eastAsia="黑体"/>
        </w:rPr>
        <w:t>注 释：</w:t>
      </w:r>
    </w:p>
    <w:p>
      <w:pPr>
        <w:spacing w:line="580" w:lineRule="exact"/>
        <w:ind w:firstLine="640" w:firstLineChars="200"/>
        <w:contextualSpacing/>
        <w:rPr>
          <w:rFonts w:ascii="仿宋_GB2312"/>
        </w:rPr>
      </w:pPr>
      <w:r>
        <w:rPr>
          <w:rFonts w:hint="eastAsia" w:ascii="仿宋_GB2312"/>
        </w:rPr>
        <w:t>1、因公出国（境）费反映单位公务出国（境）的国际旅费、国外城市间交通费、住宿费、伙食费、培训费、公杂费等支出。</w:t>
      </w:r>
    </w:p>
    <w:p>
      <w:pPr>
        <w:spacing w:line="580" w:lineRule="exact"/>
        <w:ind w:firstLine="640" w:firstLineChars="200"/>
        <w:contextualSpacing/>
        <w:rPr>
          <w:rFonts w:ascii="仿宋_GB2312"/>
        </w:rPr>
      </w:pPr>
      <w:r>
        <w:rPr>
          <w:rFonts w:hint="eastAsia" w:ascii="仿宋_GB2312"/>
        </w:rPr>
        <w:t>2、公务用车购置及运行维护费反映单位公务用车购置支出（含车辆购置税、牌照费）以及燃料费、维修费、过路过桥费、保险费、安全奖励费用等支出。</w:t>
      </w:r>
    </w:p>
    <w:p>
      <w:pPr>
        <w:spacing w:line="580" w:lineRule="exact"/>
        <w:ind w:firstLine="640" w:firstLineChars="200"/>
        <w:contextualSpacing/>
        <w:rPr>
          <w:rFonts w:ascii="仿宋_GB2312"/>
        </w:rPr>
      </w:pPr>
      <w:r>
        <w:rPr>
          <w:rFonts w:hint="eastAsia" w:ascii="仿宋_GB2312"/>
        </w:rPr>
        <w:t>3、公务接待费反映单位按规定开支的各类公务接待（含外宾接待）费用。</w:t>
      </w: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331252CC"/>
    <w:rsid w:val="00051E79"/>
    <w:rsid w:val="000C6920"/>
    <w:rsid w:val="00177A0B"/>
    <w:rsid w:val="00177F02"/>
    <w:rsid w:val="00187246"/>
    <w:rsid w:val="00226DBB"/>
    <w:rsid w:val="003D315E"/>
    <w:rsid w:val="004A27CD"/>
    <w:rsid w:val="00524BC2"/>
    <w:rsid w:val="006C0B04"/>
    <w:rsid w:val="00A7401A"/>
    <w:rsid w:val="00C40966"/>
    <w:rsid w:val="00C865AD"/>
    <w:rsid w:val="00E15DA5"/>
    <w:rsid w:val="00F7367E"/>
    <w:rsid w:val="331252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djustRightInd w:val="0"/>
      <w:snapToGrid w:val="0"/>
      <w:spacing w:line="360" w:lineRule="auto"/>
      <w:jc w:val="both"/>
    </w:pPr>
    <w:rPr>
      <w:rFonts w:ascii="Times New Roman" w:hAnsi="Times New Roman" w:eastAsia="仿宋_GB2312" w:cs="Times New Roman"/>
      <w:kern w:val="0"/>
      <w:sz w:val="32"/>
      <w:szCs w:val="3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adjustRightInd/>
      <w:spacing w:line="240" w:lineRule="auto"/>
      <w:jc w:val="left"/>
    </w:pPr>
    <w:rPr>
      <w:rFonts w:asciiTheme="minorHAnsi" w:hAnsiTheme="minorHAnsi" w:eastAsiaTheme="minorEastAsia" w:cstheme="minorBidi"/>
      <w:kern w:val="2"/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adjustRightInd/>
      <w:spacing w:line="240" w:lineRule="auto"/>
      <w:jc w:val="center"/>
    </w:pPr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6">
    <w:name w:val="页眉 字符"/>
    <w:basedOn w:val="5"/>
    <w:link w:val="3"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E:\&#29579;&#26195;&#20029;&#24037;&#20316;\2021&#24180;\2021&#24180;&#39044;&#31639;&#20844;&#24320;\&#8730;&#65288;&#33539;&#26412;&#65289;2021&#24180;&#33635;&#25104;&#24066;&#21306;&#38215;&#34903;&#8220;&#19977;&#20844;&#8221;&#32463;&#36153;&#39044;&#31639;&#35828;&#26126;%20.docx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√（范本）2021年荣成市区镇街“三公”经费预算说明 .docx</Template>
  <Pages>1</Pages>
  <Words>373</Words>
  <Characters>388</Characters>
  <Lines>3</Lines>
  <Paragraphs>1</Paragraphs>
  <TotalTime>1</TotalTime>
  <ScaleCrop>false</ScaleCrop>
  <LinksUpToDate>false</LinksUpToDate>
  <CharactersWithSpaces>480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2021-02-19T08:07:00Z</dcterms:created>
  <dc:creator>admin</dc:creator>
  <cp:lastModifiedBy>admin</cp:lastModifiedBy>
  <dcterms:modified xsi:type="dcterms:W3CDTF">2021-02-19T08:22:01Z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