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4D4F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微软雅黑" w:hAnsi="微软雅黑" w:eastAsia="微软雅黑" w:cs="微软雅黑"/>
          <w:sz w:val="44"/>
          <w:szCs w:val="44"/>
        </w:rPr>
      </w:pPr>
    </w:p>
    <w:p w14:paraId="2E6F16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微软雅黑" w:hAnsi="微软雅黑" w:eastAsia="微软雅黑" w:cs="微软雅黑"/>
          <w:sz w:val="18"/>
          <w:szCs w:val="18"/>
        </w:rPr>
      </w:pPr>
    </w:p>
    <w:p w14:paraId="00F716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微软雅黑" w:hAnsi="微软雅黑" w:eastAsia="微软雅黑" w:cs="微软雅黑"/>
          <w:sz w:val="18"/>
          <w:szCs w:val="18"/>
        </w:rPr>
      </w:pPr>
    </w:p>
    <w:p w14:paraId="399D915D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  <w:t>关于解除医保服务协议关系的公告</w:t>
      </w:r>
    </w:p>
    <w:p w14:paraId="01D8F6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w w:val="100"/>
          <w:sz w:val="44"/>
          <w:szCs w:val="44"/>
          <w:lang w:val="en-US" w:eastAsia="zh-CN"/>
        </w:rPr>
      </w:pPr>
    </w:p>
    <w:p w14:paraId="255B6286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根据《医疗机构医疗保障定点管理暂行办法》（国家医疗保障局令第2号）《零售药店医疗保障定点管理暂行办法》（国家医疗保障局令第3号）及荣成市医保服务协议等有关规定，我中心正式解除与威海狮城百姓大药房连锁有限公司第十二药店、荣成市港湾街道大鱼岛村卫生室、荣成康源健康管理有限公司、威海市龙凤祥医药连锁有限公司二百店、荣成龙续口腔诊所、荣成盛泉养老护理院、荣成市鑫玉口腔诊所、荣成风玲诊所、荣成邹永智诊所、荣成石岛李淑敏诊所、荣成民德堂中医诊所有限公司、荣成秀珍诊所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12家医保定点医药机构的医保协议关系。</w:t>
      </w:r>
    </w:p>
    <w:p w14:paraId="6DBF02C4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特此公告。</w:t>
      </w:r>
    </w:p>
    <w:p w14:paraId="3BC6DA6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right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荣成市医疗保险事业中心</w:t>
      </w:r>
    </w:p>
    <w:p w14:paraId="4E73445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right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2025年10月29日</w:t>
      </w:r>
    </w:p>
    <w:p w14:paraId="39E632EF"/>
    <w:sectPr>
      <w:footerReference r:id="rId3" w:type="default"/>
      <w:pgSz w:w="11906" w:h="16838"/>
      <w:pgMar w:top="1383" w:right="1800" w:bottom="1383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EE4C9E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313AEFB"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313AEFB"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DA65AB2"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</w:pP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G+QoMkBAACZAwAADgAAAGRycy9lMm9Eb2MueG1srVPNjtMwEL4j8Q6W&#10;79TZroS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Eb5Cg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DA65AB2">
                    <w:pPr>
                      <w:pStyle w:val="2"/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inside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CD4A737">
                          <w:pPr>
                            <w:rPr>
                              <w:rFonts w:hint="eastAsia"/>
                              <w:lang w:eastAsia="zh-CN"/>
                            </w:rPr>
                          </w:pP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in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CD4A737">
                    <w:pPr>
                      <w:rPr>
                        <w:rFonts w:hint="eastAsia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A67BA2"/>
    <w:rsid w:val="08E0474F"/>
    <w:rsid w:val="594C0833"/>
    <w:rsid w:val="5C0042FD"/>
    <w:rsid w:val="5DA85633"/>
    <w:rsid w:val="79A67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&#23450;&#28857;&#20107;&#21153;\&#30003;&#35831;&#23450;&#28857;&#30340;&#20844;&#21578;\&#35299;&#38500;&#23450;&#28857;&#21327;&#35758;\&#20851;&#20110;&#35299;&#38500;&#21307;&#20445;&#26381;&#21153;&#21327;&#35758;&#20851;&#31995;&#30340;&#20844;&#21578;2025.3.31.dotx" TargetMode="Externa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关于解除医保服务协议关系的公告2025.3.31.dotx</Template>
  <Pages>1</Pages>
  <Words>210</Words>
  <Characters>214</Characters>
  <Lines>0</Lines>
  <Paragraphs>0</Paragraphs>
  <TotalTime>2</TotalTime>
  <ScaleCrop>false</ScaleCrop>
  <LinksUpToDate>false</LinksUpToDate>
  <CharactersWithSpaces>214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2025-03-31T01:56:00Z</dcterms:created>
  <dc:creator>开心老菜农</dc:creator>
  <cp:lastModifiedBy>开心老菜农</cp:lastModifiedBy>
  <dcterms:modified xsi:type="dcterms:W3CDTF">2025-10-29T06:00:27Z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45084173A00D4E7B904D78364D8025EF_13</vt:lpwstr>
  </property>
  <property fmtid="{D5CDD505-2E9C-101B-9397-08002B2CF9AE}" pid="4" name="KSOTemplateDocerSaveRecord">
    <vt:lpwstr>eyJoZGlkIjoiNWVhOTY2ZjliNDI3YjdlM2MwZjVjZGNlZmY3ODA4MjQiLCJ1c2VySWQiOiIzODM1NzY0ODQifQ==</vt:lpwstr>
  </property>
</Properties>
</file>