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600" w:lineRule="exact"/>
        <w:ind w:left="-718" w:leftChars="-342" w:firstLine="3330" w:firstLineChars="757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21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四</w:t>
      </w:r>
      <w:r>
        <w:rPr>
          <w:rFonts w:hint="eastAsia" w:ascii="方正小标宋简体" w:eastAsia="方正小标宋简体"/>
          <w:sz w:val="44"/>
          <w:szCs w:val="44"/>
        </w:rPr>
        <w:t>季度部门规范性文件备案目录</w:t>
      </w:r>
    </w:p>
    <w:bookmarkEnd w:id="0"/>
    <w:tbl>
      <w:tblPr>
        <w:tblStyle w:val="4"/>
        <w:tblpPr w:leftFromText="180" w:rightFromText="180" w:vertAnchor="text" w:horzAnchor="page" w:tblpX="1116" w:tblpY="559"/>
        <w:tblOverlap w:val="never"/>
        <w:tblW w:w="14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55"/>
        <w:gridCol w:w="3915"/>
        <w:gridCol w:w="2565"/>
        <w:gridCol w:w="2655"/>
        <w:gridCol w:w="1695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序号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制定机关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文件名称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文号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登记号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发布日期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有效期限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发改局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财政局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关于调整居民独立采暖天然气阶梯价格政策有关问题的通知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荣发改价格〔2021〕20号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RCDR-2021-0030006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2021-10-11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2026-10-10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发改局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财政局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教体局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关于理顺幼儿园收费政策的通知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荣发改价格〔2021〕24号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RCDR-2021-0030007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2021-10-27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2026-11-30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发改局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财政局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住建局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关于调整冬季非居民供热价格有关事项的通知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荣发改价格〔2021〕27号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RCDR-2021-0030008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2021-11-10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2026-12-07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司法局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荣成市律师行业信用管理办法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荣司〔2021〕23号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RCDR-2021-0090002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2021-11-08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2026-12-07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司法局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荣成市基层法律服务行业信用管理办法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荣司〔2021〕24号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RCDR-2021-0090003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2021-11-08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2026-12-07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司法局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荣成市法律援助行业信用管理办法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荣司〔2021〕25号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FF0000"/>
                <w:spacing w:val="120"/>
                <w:w w:val="7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RCDR-2021-0090004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2021-11-08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2026-12-07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司法局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荣成市公证行业信用管理办法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荣司〔2021〕26号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RCDR-2021-0090005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2021-11-08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2026-12-07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司法局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荣成市司法鉴定行业信用管理办法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荣司〔2021〕27号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RCDR-2021-0090006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2021-11-08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2026-12-07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海洋发展局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荣成市水产苗种生产许可证管理办法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荣海发字〔2021〕25号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RCDR-2021-0210002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2021-12-06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2026-12-06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威海海高园（石岛管理区）</w:t>
            </w:r>
          </w:p>
        </w:tc>
        <w:tc>
          <w:tcPr>
            <w:tcW w:w="3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威海海高园（石岛管理区）住房保障家庭租赁补贴实施办法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威海高园（石）管发〔2021〕7号</w:t>
            </w:r>
          </w:p>
        </w:tc>
        <w:tc>
          <w:tcPr>
            <w:tcW w:w="26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RCDR-2021-0560002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2021-12-24</w:t>
            </w:r>
          </w:p>
        </w:tc>
        <w:tc>
          <w:tcPr>
            <w:tcW w:w="18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2024-06-30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318EE"/>
    <w:rsid w:val="6773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2022-01-13T02:04:00Z</dcterms:created>
  <dc:creator>Anastasia</dc:creator>
  <cp:lastModifiedBy>Anastasia</cp:lastModifiedBy>
  <dcterms:modified xsi:type="dcterms:W3CDTF">2022-01-13T02:04:31Z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ABF6CA8976C54B22BC9C12BEA6E81EDC</vt:lpwstr>
  </property>
</Properties>
</file>