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8019C">
      <w:pPr>
        <w:spacing w:line="60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年专项计量授权机构</w:t>
      </w:r>
    </w:p>
    <w:p w14:paraId="0E7C9E8A">
      <w:pPr>
        <w:spacing w:line="60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“双随机、一公开”抽查对象清单</w:t>
      </w:r>
    </w:p>
    <w:tbl>
      <w:tblPr>
        <w:tblStyle w:val="2"/>
        <w:tblW w:w="835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124"/>
      </w:tblGrid>
      <w:tr w14:paraId="489CF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28DBF">
            <w:pPr>
              <w:widowControl/>
              <w:jc w:val="center"/>
              <w:rPr>
                <w:rFonts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6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0E210">
            <w:pPr>
              <w:widowControl/>
              <w:jc w:val="center"/>
              <w:rPr>
                <w:rFonts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>检查对象名称</w:t>
            </w:r>
          </w:p>
        </w:tc>
      </w:tr>
      <w:tr w14:paraId="1A2A5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48F52">
            <w:pPr>
              <w:widowControl/>
              <w:jc w:val="center"/>
              <w:rPr>
                <w:rFonts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6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AB87F"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威海运钛特种设备检测有限公司</w:t>
            </w:r>
          </w:p>
        </w:tc>
      </w:tr>
      <w:tr w14:paraId="5F648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DAA19">
            <w:pPr>
              <w:widowControl/>
              <w:jc w:val="center"/>
              <w:rPr>
                <w:rFonts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6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36BAB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山东荣检检测技术有限公司</w:t>
            </w:r>
          </w:p>
        </w:tc>
      </w:tr>
      <w:tr w14:paraId="725A4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096C0">
            <w:pPr>
              <w:widowControl/>
              <w:jc w:val="center"/>
              <w:rPr>
                <w:rFonts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6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31FCD">
            <w:pPr>
              <w:rPr>
                <w:rFonts w:ascii="仿宋_GB2312" w:eastAsia="仿宋_GB2312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</w:instrText>
            </w:r>
            <w:r>
              <w:fldChar w:fldCharType="separate"/>
            </w:r>
            <w:r>
              <w:rPr>
                <w:rStyle w:val="4"/>
                <w:rFonts w:hint="eastAsia" w:ascii="仿宋_GB2312" w:eastAsia="仿宋_GB2312"/>
                <w:color w:val="auto"/>
                <w:sz w:val="28"/>
                <w:szCs w:val="28"/>
                <w:u w:val="none"/>
              </w:rPr>
              <w:t>荣成市水务集团有限公司荣成自来水分公司</w:t>
            </w:r>
            <w:r>
              <w:rPr>
                <w:rStyle w:val="4"/>
                <w:rFonts w:hint="eastAsia" w:ascii="仿宋_GB2312" w:eastAsia="仿宋_GB2312"/>
                <w:color w:val="auto"/>
                <w:sz w:val="28"/>
                <w:szCs w:val="28"/>
                <w:u w:val="none"/>
              </w:rPr>
              <w:fldChar w:fldCharType="end"/>
            </w:r>
          </w:p>
        </w:tc>
      </w:tr>
    </w:tbl>
    <w:p w14:paraId="427F7A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hakuyoxingshu70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7CAC"/>
    <w:rsid w:val="00250050"/>
    <w:rsid w:val="004A0A61"/>
    <w:rsid w:val="00505B64"/>
    <w:rsid w:val="006F6C9D"/>
    <w:rsid w:val="00790C79"/>
    <w:rsid w:val="0079278C"/>
    <w:rsid w:val="007F17F4"/>
    <w:rsid w:val="009F4494"/>
    <w:rsid w:val="00BC48E6"/>
    <w:rsid w:val="00C445A8"/>
    <w:rsid w:val="00D90AEE"/>
    <w:rsid w:val="00F05A4C"/>
    <w:rsid w:val="00F15AA0"/>
    <w:rsid w:val="00F17CAC"/>
    <w:rsid w:val="00F20613"/>
    <w:rsid w:val="00F31733"/>
    <w:rsid w:val="1AC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uiPriority w:val="99"/>
    <w:rPr>
      <w:color w:val="0563C1"/>
      <w:u w:val="single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81</Words>
  <Characters>84</Characters>
  <Lines>1</Lines>
  <Paragraphs>1</Paragraphs>
  <TotalTime>28</TotalTime>
  <ScaleCrop>false</ScaleCrop>
  <LinksUpToDate>false</LinksUpToDate>
  <CharactersWithSpaces>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2023-06-21T06:16:00Z</dcterms:created>
  <dc:creator>周宏伟</dc:creator>
  <cp:lastModifiedBy>Administrator</cp:lastModifiedBy>
  <dcterms:modified xsi:type="dcterms:W3CDTF">2026-08-05T01:49:51Z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eyJoZGlkIjoiNjFlODcwNzkwM2M0M2E2Mzk5NDY4MjQyNTVlZGJiOTcifQ==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09E20227564B4A9FADCA2494CD5DFC25_12</vt:lpwstr>
  </property>
</Properties>
</file>