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威海市农产品连锁销售经营主体激励资金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申报细则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highlight w:val="none"/>
          <w:lang w:val="en-US" w:eastAsia="zh-CN"/>
        </w:rPr>
        <w:t>一、申报要求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1.农产品连锁销售经营主体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销售范围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包括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以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威海苹果、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西洋参、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无花果、花生、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茶叶“五朵金花”为代表的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特色农产品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和畜产品。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宋体" w:hAnsi="宋体" w:eastAsia="仿宋_GB2312" w:cs="Times New Roman"/>
          <w:color w:val="auto"/>
          <w:kern w:val="2"/>
          <w:sz w:val="32"/>
          <w:szCs w:val="32"/>
          <w:lang w:val="en-US" w:eastAsia="zh-CN" w:bidi="ar-SA"/>
        </w:rPr>
        <w:t>.申报主体社会信誉良好，无不良诚信记录、无违法经营行为，未被列入经营异常名录、失信名单，近三年未发生过重大质量安全事故。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宋体" w:hAnsi="宋体" w:cs="Times New Roman"/>
          <w:color w:val="auto"/>
          <w:kern w:val="2"/>
          <w:sz w:val="32"/>
          <w:szCs w:val="32"/>
          <w:lang w:val="en" w:eastAsia="zh-CN" w:bidi="ar-SA"/>
        </w:rPr>
        <w:t>3.农产品连锁销售经营主体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lang w:val="en" w:eastAsia="zh-CN" w:bidi="ar-SA"/>
        </w:rPr>
        <w:t>在我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市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拥有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连锁店不少于</w:t>
      </w:r>
      <w:r>
        <w:rPr>
          <w:rFonts w:hint="default" w:ascii="宋体" w:hAnsi="宋体" w:cs="Times New Roman"/>
          <w:sz w:val="32"/>
          <w:szCs w:val="32"/>
          <w:lang w:val="en" w:eastAsia="zh-CN"/>
        </w:rPr>
        <w:t>3</w:t>
      </w:r>
      <w:r>
        <w:rPr>
          <w:rFonts w:hint="eastAsia" w:ascii="宋体" w:hAnsi="宋体" w:cs="Times New Roman"/>
          <w:sz w:val="32"/>
          <w:szCs w:val="32"/>
          <w:lang w:val="en-US" w:eastAsia="zh-CN"/>
        </w:rPr>
        <w:t>家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lang w:val="en-US" w:eastAsia="zh-CN" w:bidi="ar-SA"/>
        </w:rPr>
        <w:t>在威海农产品市场营销、品牌推介、联农带农等方面发挥引领作用</w:t>
      </w:r>
      <w:r>
        <w:rPr>
          <w:rFonts w:hint="eastAsia" w:ascii="宋体" w:hAnsi="宋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黑体" w:cs="黑体"/>
          <w:sz w:val="32"/>
          <w:szCs w:val="32"/>
          <w:lang w:eastAsia="zh-CN"/>
        </w:rPr>
      </w:pPr>
      <w:r>
        <w:rPr>
          <w:rFonts w:hint="eastAsia" w:ascii="宋体" w:hAnsi="宋体" w:eastAsia="黑体" w:cs="黑体"/>
          <w:sz w:val="32"/>
          <w:szCs w:val="32"/>
          <w:lang w:eastAsia="zh-CN"/>
        </w:rPr>
        <w:t>二</w:t>
      </w:r>
      <w:r>
        <w:rPr>
          <w:rFonts w:hint="eastAsia" w:ascii="宋体" w:hAnsi="宋体" w:eastAsia="黑体" w:cs="黑体"/>
          <w:sz w:val="32"/>
          <w:szCs w:val="32"/>
        </w:rPr>
        <w:t>、</w:t>
      </w:r>
      <w:r>
        <w:rPr>
          <w:rFonts w:hint="eastAsia" w:ascii="宋体" w:hAnsi="宋体" w:eastAsia="黑体" w:cs="黑体"/>
          <w:sz w:val="32"/>
          <w:szCs w:val="32"/>
          <w:lang w:eastAsia="zh-CN"/>
        </w:rPr>
        <w:t>申报程序</w:t>
      </w:r>
      <w:r>
        <w:rPr>
          <w:rFonts w:hint="default" w:ascii="宋体" w:hAnsi="宋体" w:eastAsia="黑体" w:cs="Times New Roman"/>
          <w:color w:val="000000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817880</wp:posOffset>
                </wp:positionH>
                <wp:positionV relativeFrom="paragraph">
                  <wp:posOffset>9546590</wp:posOffset>
                </wp:positionV>
                <wp:extent cx="5939790" cy="0"/>
                <wp:effectExtent l="0" t="28575" r="3810" b="2857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 cap="flat" cmpd="thinThick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4.4pt;margin-top:751.7pt;height:0pt;width:467.7pt;z-index:-251658240;mso-width-relative:page;mso-height-relative:page;" filled="f" stroked="t" coordsize="21600,21600" o:gfxdata="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1iQQdgA&#10;AAAOAQAADwAAAAAAAAABACAAAAAiAAAAZHJzL2Rvd25yZXYueG1sUEsBAhQAFAAAAAgAh07iQJBU&#10;HjPmAQAAqwMAAA4AAAAAAAAAAQAgAAAAJwEAAGRycy9lMm9Eb2MueG1sUEsFBgAAAAAGAAYAWQEA&#10;AH8FAAAAAA==&#10;">
                <v:fill on="f" focussize="0,0"/>
                <v:stroke weight="4.5pt" color="#FF0000" linestyle="thinThick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/>
          <w:lang w:eastAsia="zh-CN"/>
        </w:rPr>
      </w:pPr>
      <w:r>
        <w:rPr>
          <w:rFonts w:hint="eastAsia" w:ascii="宋体" w:hAnsi="宋体" w:eastAsia="楷体_GB2312" w:cs="楷体_GB2312"/>
          <w:sz w:val="32"/>
          <w:szCs w:val="32"/>
          <w:lang w:eastAsia="zh-CN"/>
        </w:rPr>
        <w:t>主体申报：</w:t>
      </w:r>
      <w:bookmarkStart w:id="0" w:name="_GoBack"/>
      <w:bookmarkEnd w:id="0"/>
      <w:r>
        <w:rPr>
          <w:rFonts w:hint="eastAsia" w:ascii="宋体" w:hAnsi="宋体" w:eastAsia="仿宋_GB2312" w:cs="Times New Roman"/>
          <w:sz w:val="32"/>
          <w:szCs w:val="32"/>
          <w:lang w:val="en" w:eastAsia="zh-CN"/>
        </w:rPr>
        <w:t>申报主体向农业农村局产业发展科提交申请，请于4月24日前将“威海市农产品连锁销售主体推荐表”并提供企业基本经营情况（营业执照等）及市场营销、联农带农等方面证明材料（纸质版5份）、“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项目申报（分配）审批表</w:t>
      </w:r>
      <w:r>
        <w:rPr>
          <w:rFonts w:hint="eastAsia" w:ascii="宋体" w:hAnsi="宋体" w:eastAsia="仿宋_GB2312" w:cs="Times New Roman"/>
          <w:sz w:val="32"/>
          <w:szCs w:val="32"/>
          <w:lang w:val="en" w:eastAsia="zh-CN"/>
        </w:rPr>
        <w:t>”（纸质版4份）报送至市农业农村局产业发展科，同时将电子版(word版和PDF版)发至邮箱。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荣成市农业农村局审核推荐</w:t>
      </w:r>
      <w:r>
        <w:rPr>
          <w:rFonts w:hint="eastAsia" w:ascii="宋体" w:hAnsi="宋体" w:eastAsia="楷体_GB2312" w:cs="楷体_GB2312"/>
          <w:sz w:val="32"/>
          <w:szCs w:val="32"/>
          <w:lang w:val="en-US" w:eastAsia="zh-CN"/>
        </w:rPr>
        <w:t>：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对申报材料进行审核，</w:t>
      </w:r>
      <w:r>
        <w:rPr>
          <w:rFonts w:hint="eastAsia" w:ascii="宋体" w:hAnsi="宋体" w:eastAsia="仿宋_GB2312" w:cs="Times New Roman"/>
          <w:sz w:val="32"/>
          <w:szCs w:val="32"/>
          <w:lang w:eastAsia="zh-CN"/>
        </w:rPr>
        <w:t>择优确定推荐名单。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威海市农业农村局确认</w:t>
      </w:r>
      <w:r>
        <w:rPr>
          <w:rFonts w:hint="eastAsia" w:ascii="宋体" w:hAnsi="宋体" w:eastAsia="楷体_GB2312" w:cs="楷体_GB2312"/>
          <w:color w:val="000000"/>
          <w:sz w:val="32"/>
          <w:szCs w:val="32"/>
          <w:lang w:val="en-US" w:eastAsia="zh-CN"/>
        </w:rPr>
        <w:t>：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根据企业申报材料和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区市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审核推荐情况，组织专家评审确定并对结果进行公示，公示无异议后公布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主体名单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地址：荣成市农业农村局产业发展科203，联系人：张海静，电话7560700，邮箱：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instrText xml:space="preserve"> HYPERLINK "mailto:rcsnyncjxccyk@wh.shandong.cn。" </w:instrTex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宋体" w:hAnsi="宋体" w:eastAsia="仿宋_GB2312" w:cs="仿宋_GB2312"/>
          <w:sz w:val="32"/>
          <w:szCs w:val="32"/>
          <w:lang w:val="en-US" w:eastAsia="zh-CN"/>
        </w:rPr>
        <w:t>rcsnyncjxccyk@wh.shandong.cn。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end"/>
      </w:r>
    </w:p>
    <w:p>
      <w:pPr>
        <w:pStyle w:val="3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附件：1.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威海市农产品连锁销售经营主体激励资金申报细则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    2.项目申报（分配）审批表</w:t>
      </w:r>
    </w:p>
    <w:p>
      <w:pPr>
        <w:pStyle w:val="9"/>
        <w:rPr>
          <w:rFonts w:hint="eastAsia"/>
          <w:lang w:val="en-US" w:eastAsia="zh-CN"/>
        </w:rPr>
      </w:pPr>
    </w:p>
    <w:p>
      <w:pPr>
        <w:pStyle w:val="9"/>
        <w:rPr>
          <w:rFonts w:hint="eastAsia"/>
          <w:lang w:val="en-US" w:eastAsia="zh-CN"/>
        </w:rPr>
      </w:pPr>
    </w:p>
    <w:p>
      <w:pPr>
        <w:pStyle w:val="9"/>
        <w:rPr>
          <w:rFonts w:hint="eastAsia"/>
          <w:lang w:val="en-US" w:eastAsia="zh-CN"/>
        </w:rPr>
        <w:sectPr>
          <w:pgSz w:w="11906" w:h="16838"/>
          <w:pgMar w:top="1814" w:right="1417" w:bottom="1814" w:left="1474" w:header="851" w:footer="992" w:gutter="0"/>
          <w:cols w:space="0" w:num="1"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hint="eastAsia" w:ascii="Times New Roman" w:hAnsi="Times New Roman" w:eastAsia="方正小标宋简体" w:cs="Times New Roman"/>
          <w:color w:val="auto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color w:val="auto"/>
          <w:sz w:val="36"/>
          <w:szCs w:val="36"/>
        </w:rPr>
        <w:t>威海农产品连锁销售经营主体</w:t>
      </w:r>
      <w:r>
        <w:rPr>
          <w:rFonts w:hint="eastAsia" w:ascii="Times New Roman" w:hAnsi="Times New Roman" w:eastAsia="方正小标宋简体" w:cs="Times New Roman"/>
          <w:color w:val="auto"/>
          <w:sz w:val="36"/>
          <w:szCs w:val="36"/>
          <w:lang w:eastAsia="zh-CN"/>
        </w:rPr>
        <w:t>推荐</w:t>
      </w:r>
      <w:r>
        <w:rPr>
          <w:rFonts w:hint="eastAsia" w:ascii="Times New Roman" w:hAnsi="Times New Roman" w:eastAsia="方正小标宋简体" w:cs="Times New Roman"/>
          <w:color w:val="auto"/>
          <w:sz w:val="36"/>
          <w:szCs w:val="36"/>
        </w:rPr>
        <w:t>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0"/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Times New Roman"/>
          <w:color w:val="auto"/>
          <w:sz w:val="32"/>
          <w:szCs w:val="32"/>
          <w:lang w:val="en-US" w:eastAsia="zh-CN"/>
        </w:rPr>
        <w:t xml:space="preserve">区市（盖章）：                                                联系人：  </w:t>
      </w:r>
    </w:p>
    <w:tbl>
      <w:tblPr>
        <w:tblStyle w:val="8"/>
        <w:tblpPr w:leftFromText="180" w:rightFromText="180" w:vertAnchor="text" w:horzAnchor="page" w:tblpX="1408" w:tblpY="78"/>
        <w:tblOverlap w:val="never"/>
        <w:tblW w:w="148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4"/>
        <w:gridCol w:w="2276"/>
        <w:gridCol w:w="1795"/>
        <w:gridCol w:w="2929"/>
        <w:gridCol w:w="3066"/>
        <w:gridCol w:w="2684"/>
        <w:gridCol w:w="1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74" w:type="dxa"/>
            <w:noWrap w:val="0"/>
            <w:vAlign w:val="top"/>
          </w:tcPr>
          <w:p>
            <w:pPr>
              <w:pStyle w:val="2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76" w:type="dxa"/>
            <w:noWrap w:val="0"/>
            <w:vAlign w:val="top"/>
          </w:tcPr>
          <w:p>
            <w:pPr>
              <w:pStyle w:val="2"/>
              <w:spacing w:line="480" w:lineRule="auto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795" w:type="dxa"/>
            <w:noWrap w:val="0"/>
            <w:vAlign w:val="top"/>
          </w:tcPr>
          <w:p>
            <w:pPr>
              <w:pStyle w:val="2"/>
              <w:spacing w:line="480" w:lineRule="auto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连锁店数量</w:t>
            </w:r>
          </w:p>
        </w:tc>
        <w:tc>
          <w:tcPr>
            <w:tcW w:w="2929" w:type="dxa"/>
            <w:noWrap w:val="0"/>
            <w:vAlign w:val="top"/>
          </w:tcPr>
          <w:p>
            <w:pPr>
              <w:pStyle w:val="2"/>
              <w:spacing w:line="480" w:lineRule="auto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具体位置</w:t>
            </w:r>
          </w:p>
        </w:tc>
        <w:tc>
          <w:tcPr>
            <w:tcW w:w="3066" w:type="dxa"/>
            <w:noWrap w:val="0"/>
            <w:vAlign w:val="top"/>
          </w:tcPr>
          <w:p>
            <w:pPr>
              <w:pStyle w:val="2"/>
              <w:spacing w:line="480" w:lineRule="auto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农产品品类</w:t>
            </w:r>
          </w:p>
        </w:tc>
        <w:tc>
          <w:tcPr>
            <w:tcW w:w="2684" w:type="dxa"/>
            <w:noWrap w:val="0"/>
            <w:vAlign w:val="top"/>
          </w:tcPr>
          <w:p>
            <w:pPr>
              <w:pStyle w:val="2"/>
              <w:spacing w:line="480" w:lineRule="auto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联系人及联系方式</w:t>
            </w:r>
          </w:p>
        </w:tc>
        <w:tc>
          <w:tcPr>
            <w:tcW w:w="1133" w:type="dxa"/>
            <w:noWrap w:val="0"/>
            <w:vAlign w:val="top"/>
          </w:tcPr>
          <w:p>
            <w:pPr>
              <w:pStyle w:val="2"/>
              <w:spacing w:line="480" w:lineRule="auto"/>
              <w:jc w:val="center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</w:trPr>
        <w:tc>
          <w:tcPr>
            <w:tcW w:w="974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76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95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29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66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84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5" w:hRule="atLeast"/>
        </w:trPr>
        <w:tc>
          <w:tcPr>
            <w:tcW w:w="974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76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95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29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66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84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noWrap w:val="0"/>
            <w:vAlign w:val="top"/>
          </w:tcPr>
          <w:p>
            <w:pPr>
              <w:pStyle w:val="2"/>
              <w:rPr>
                <w:rFonts w:hint="eastAsia" w:ascii="Times New Roman" w:hAnsi="Times New Roman" w:eastAsia="黑体" w:cs="黑体"/>
                <w:color w:val="auto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sectPr>
          <w:pgSz w:w="16838" w:h="11906" w:orient="landscape"/>
          <w:pgMar w:top="1474" w:right="1814" w:bottom="1417" w:left="1814" w:header="851" w:footer="992" w:gutter="0"/>
          <w:cols w:space="0" w:num="1"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附件2</w:t>
      </w: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7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9632F5"/>
    <w:rsid w:val="0972140E"/>
    <w:rsid w:val="29590BDC"/>
    <w:rsid w:val="319632F5"/>
    <w:rsid w:val="562D22AA"/>
    <w:rsid w:val="56BB0CB6"/>
    <w:rsid w:val="5E093BBF"/>
    <w:rsid w:val="60C753EF"/>
    <w:rsid w:val="61297879"/>
    <w:rsid w:val="72A2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3">
    <w:name w:val="Normal Indent"/>
    <w:basedOn w:val="1"/>
    <w:unhideWhenUsed/>
    <w:qFormat/>
    <w:uiPriority w:val="99"/>
    <w:pPr>
      <w:ind w:firstLine="420" w:firstLine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Hyperlink"/>
    <w:basedOn w:val="5"/>
    <w:uiPriority w:val="0"/>
    <w:rPr>
      <w:color w:val="0000FF"/>
      <w:u w:val="single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9">
    <w:name w:val="BodyText"/>
    <w:basedOn w:val="1"/>
    <w:qFormat/>
    <w:uiPriority w:val="0"/>
    <w:pPr>
      <w:spacing w:after="120"/>
      <w:jc w:val="both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312</Words>
  <Characters>321</Characters>
  <Lines>0</Lines>
  <Paragraphs>0</Paragraphs>
  <TotalTime>1</TotalTime>
  <ScaleCrop>false</ScaleCrop>
  <LinksUpToDate>false</LinksUpToDate>
  <CharactersWithSpaces>321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2026-04-22T02:07:00Z</dcterms:created>
  <dc:creator>张琳爽</dc:creator>
  <cp:lastModifiedBy>Administrator</cp:lastModifiedBy>
  <dcterms:modified xsi:type="dcterms:W3CDTF">2026-04-22T08:44:43Z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5814D992B0924594BE1E295C6E879048_11</vt:lpwstr>
  </property>
  <property fmtid="{D5CDD505-2E9C-101B-9397-08002B2CF9AE}" pid="4" name="KSOTemplateDocerSaveRecord">
    <vt:lpwstr>eyJoZGlkIjoiM2RmZTI1YThiZDU3ZjM1NDU4ODAwNjcxZTA1MGFkMDgiLCJ1c2VySWQiOiIxNjk0MzcwNjY1In0=</vt:lpwstr>
  </property>
</Properties>
</file>