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ascii="微软雅黑" w:hAnsi="微软雅黑" w:eastAsia="微软雅黑" w:cs="微软雅黑"/>
          <w:i w:val="0"/>
          <w:caps w:val="0"/>
          <w:color w:val="000000"/>
          <w:spacing w:val="0"/>
          <w:sz w:val="44"/>
          <w:szCs w:val="44"/>
        </w:rPr>
      </w:pPr>
      <w:r>
        <w:rPr>
          <w:rFonts w:ascii="方正小标宋简体" w:hAnsi="方正小标宋简体" w:eastAsia="方正小标宋简体" w:cs="方正小标宋简体"/>
          <w:i w:val="0"/>
          <w:caps w:val="0"/>
          <w:color w:val="000000"/>
          <w:spacing w:val="0"/>
          <w:sz w:val="44"/>
          <w:szCs w:val="44"/>
          <w:shd w:val="clear" w:fill="FFFFFF"/>
        </w:rPr>
        <w:t>《</w:t>
      </w:r>
      <w:r>
        <w:rPr>
          <w:rFonts w:hint="eastAsia" w:ascii="方正小标宋简体" w:hAnsi="方正小标宋简体" w:eastAsia="方正小标宋简体" w:cs="方正小标宋简体"/>
          <w:i w:val="0"/>
          <w:caps w:val="0"/>
          <w:color w:val="000000"/>
          <w:spacing w:val="0"/>
          <w:sz w:val="44"/>
          <w:szCs w:val="44"/>
          <w:shd w:val="clear" w:fill="FFFFFF"/>
          <w:lang w:eastAsia="zh-CN"/>
        </w:rPr>
        <w:t>荣成市</w:t>
      </w:r>
      <w:r>
        <w:rPr>
          <w:rFonts w:ascii="方正小标宋简体" w:hAnsi="方正小标宋简体" w:eastAsia="方正小标宋简体" w:cs="方正小标宋简体"/>
          <w:i w:val="0"/>
          <w:caps w:val="0"/>
          <w:color w:val="000000"/>
          <w:spacing w:val="0"/>
          <w:sz w:val="44"/>
          <w:szCs w:val="44"/>
          <w:shd w:val="clear" w:fill="FFFFFF"/>
        </w:rPr>
        <w:t>“十四五”职业病防治规划》</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微软雅黑" w:hAnsi="微软雅黑" w:eastAsia="微软雅黑" w:cs="微软雅黑"/>
          <w:i w:val="0"/>
          <w:caps w:val="0"/>
          <w:color w:val="000000"/>
          <w:spacing w:val="0"/>
          <w:sz w:val="44"/>
          <w:szCs w:val="44"/>
        </w:rPr>
      </w:pPr>
      <w:r>
        <w:rPr>
          <w:rFonts w:hint="eastAsia" w:ascii="方正小标宋简体" w:hAnsi="方正小标宋简体" w:eastAsia="方正小标宋简体" w:cs="方正小标宋简体"/>
          <w:i w:val="0"/>
          <w:caps w:val="0"/>
          <w:color w:val="000000"/>
          <w:spacing w:val="0"/>
          <w:sz w:val="44"/>
          <w:szCs w:val="44"/>
          <w:shd w:val="clear" w:fill="FFFFFF"/>
        </w:rPr>
        <w:t>政策解读</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微软雅黑" w:hAnsi="微软雅黑" w:eastAsia="微软雅黑" w:cs="微软雅黑"/>
          <w:i w:val="0"/>
          <w:caps w:val="0"/>
          <w:color w:val="000000"/>
          <w:spacing w:val="0"/>
          <w:sz w:val="32"/>
          <w:szCs w:val="32"/>
        </w:rPr>
      </w:pPr>
      <w:r>
        <w:rPr>
          <w:rFonts w:ascii="仿宋_GB2312" w:hAnsi="微软雅黑" w:eastAsia="仿宋_GB2312" w:cs="仿宋_GB2312"/>
          <w:i w:val="0"/>
          <w:caps w:val="0"/>
          <w:color w:val="000000"/>
          <w:spacing w:val="0"/>
          <w:sz w:val="32"/>
          <w:szCs w:val="32"/>
          <w:shd w:val="clear" w:fill="FFFFFF"/>
        </w:rPr>
        <w:t> </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textAlignment w:val="auto"/>
        <w:rPr>
          <w:rFonts w:hint="eastAsia" w:ascii="微软雅黑" w:hAnsi="微软雅黑" w:eastAsia="微软雅黑" w:cs="微软雅黑"/>
          <w:i w:val="0"/>
          <w:caps w:val="0"/>
          <w:color w:val="000000"/>
          <w:spacing w:val="0"/>
          <w:sz w:val="32"/>
          <w:szCs w:val="32"/>
        </w:rPr>
      </w:pPr>
      <w:r>
        <w:rPr>
          <w:rFonts w:hint="default" w:ascii="仿宋_GB2312" w:hAnsi="微软雅黑" w:eastAsia="仿宋_GB2312" w:cs="仿宋_GB2312"/>
          <w:i w:val="0"/>
          <w:caps w:val="0"/>
          <w:color w:val="000000"/>
          <w:spacing w:val="0"/>
          <w:sz w:val="32"/>
          <w:szCs w:val="32"/>
          <w:shd w:val="clear" w:fill="FFFFFF"/>
        </w:rPr>
        <w:t>为贯彻落实党中央、国务院</w:t>
      </w:r>
      <w:r>
        <w:rPr>
          <w:rFonts w:hint="eastAsia" w:ascii="仿宋_GB2312" w:hAnsi="微软雅黑" w:eastAsia="仿宋_GB2312" w:cs="仿宋_GB2312"/>
          <w:i w:val="0"/>
          <w:caps w:val="0"/>
          <w:color w:val="000000"/>
          <w:spacing w:val="0"/>
          <w:sz w:val="32"/>
          <w:szCs w:val="32"/>
          <w:shd w:val="clear" w:fill="FFFFFF"/>
          <w:lang w:eastAsia="zh-CN"/>
        </w:rPr>
        <w:t>、省和市</w:t>
      </w:r>
      <w:r>
        <w:rPr>
          <w:rFonts w:hint="default" w:ascii="仿宋_GB2312" w:hAnsi="微软雅黑" w:eastAsia="仿宋_GB2312" w:cs="仿宋_GB2312"/>
          <w:i w:val="0"/>
          <w:caps w:val="0"/>
          <w:color w:val="000000"/>
          <w:spacing w:val="0"/>
          <w:sz w:val="32"/>
          <w:szCs w:val="32"/>
          <w:shd w:val="clear" w:fill="FFFFFF"/>
        </w:rPr>
        <w:t>委、</w:t>
      </w:r>
      <w:r>
        <w:rPr>
          <w:rFonts w:hint="eastAsia" w:ascii="仿宋_GB2312" w:hAnsi="微软雅黑" w:eastAsia="仿宋_GB2312" w:cs="仿宋_GB2312"/>
          <w:i w:val="0"/>
          <w:caps w:val="0"/>
          <w:color w:val="000000"/>
          <w:spacing w:val="0"/>
          <w:sz w:val="32"/>
          <w:szCs w:val="32"/>
          <w:shd w:val="clear" w:fill="FFFFFF"/>
          <w:lang w:eastAsia="zh-CN"/>
        </w:rPr>
        <w:t>市</w:t>
      </w:r>
      <w:r>
        <w:rPr>
          <w:rFonts w:hint="default" w:ascii="仿宋_GB2312" w:hAnsi="微软雅黑" w:eastAsia="仿宋_GB2312" w:cs="仿宋_GB2312"/>
          <w:i w:val="0"/>
          <w:caps w:val="0"/>
          <w:color w:val="000000"/>
          <w:spacing w:val="0"/>
          <w:sz w:val="32"/>
          <w:szCs w:val="32"/>
          <w:shd w:val="clear" w:fill="FFFFFF"/>
        </w:rPr>
        <w:t>政府关于加强职业健康工作的决策部署，</w:t>
      </w:r>
      <w:r>
        <w:rPr>
          <w:rFonts w:hint="eastAsia" w:ascii="宋体" w:hAnsi="宋体" w:eastAsia="仿宋_GB2312"/>
          <w:sz w:val="32"/>
          <w:szCs w:val="32"/>
        </w:rPr>
        <w:t>根据《中华人民共和国职业病防治法》</w:t>
      </w:r>
      <w:r>
        <w:rPr>
          <w:rFonts w:hint="eastAsia" w:ascii="宋体" w:hAnsi="宋体" w:eastAsia="仿宋_GB2312" w:cs="仿宋_GB2312"/>
          <w:sz w:val="32"/>
          <w:szCs w:val="32"/>
        </w:rPr>
        <w:t>《中华人民共和国基本医疗卫生与健康促进法》</w:t>
      </w:r>
      <w:r>
        <w:rPr>
          <w:rFonts w:hint="eastAsia" w:ascii="宋体" w:hAnsi="宋体" w:eastAsia="仿宋_GB2312" w:cs="仿宋_GB2312"/>
          <w:sz w:val="32"/>
          <w:szCs w:val="32"/>
          <w:lang w:eastAsia="zh-CN"/>
        </w:rPr>
        <w:t>和《威海市“十四五”职业病防治规划》</w:t>
      </w:r>
      <w:r>
        <w:rPr>
          <w:rFonts w:hint="eastAsia" w:ascii="宋体" w:hAnsi="宋体" w:eastAsia="仿宋_GB2312"/>
          <w:color w:val="auto"/>
          <w:sz w:val="32"/>
          <w:szCs w:val="32"/>
        </w:rPr>
        <w:t>，</w:t>
      </w:r>
      <w:r>
        <w:rPr>
          <w:rFonts w:hint="eastAsia" w:ascii="宋体" w:hAnsi="宋体" w:eastAsia="仿宋_GB2312"/>
          <w:sz w:val="32"/>
          <w:szCs w:val="32"/>
        </w:rPr>
        <w:t>结合我</w:t>
      </w:r>
      <w:r>
        <w:rPr>
          <w:rFonts w:hint="eastAsia" w:ascii="宋体" w:hAnsi="宋体" w:eastAsia="仿宋_GB2312"/>
          <w:sz w:val="32"/>
          <w:szCs w:val="32"/>
          <w:lang w:eastAsia="zh-CN"/>
        </w:rPr>
        <w:t>市</w:t>
      </w:r>
      <w:r>
        <w:rPr>
          <w:rFonts w:hint="eastAsia" w:ascii="宋体" w:hAnsi="宋体" w:eastAsia="仿宋_GB2312"/>
          <w:sz w:val="32"/>
          <w:szCs w:val="32"/>
        </w:rPr>
        <w:t>实际，制定本规划</w:t>
      </w:r>
      <w:r>
        <w:rPr>
          <w:rFonts w:hint="default" w:ascii="仿宋_GB2312" w:hAnsi="微软雅黑" w:eastAsia="仿宋_GB2312" w:cs="仿宋_GB2312"/>
          <w:i w:val="0"/>
          <w:caps w:val="0"/>
          <w:color w:val="000000"/>
          <w:spacing w:val="0"/>
          <w:sz w:val="32"/>
          <w:szCs w:val="32"/>
          <w:shd w:val="clear" w:fill="FFFFFF"/>
        </w:rPr>
        <w:t>，现将有关政策解读如下：</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5"/>
        <w:textAlignment w:val="auto"/>
        <w:rPr>
          <w:rFonts w:hint="eastAsia" w:ascii="微软雅黑" w:hAnsi="微软雅黑" w:eastAsia="微软雅黑" w:cs="微软雅黑"/>
          <w:i w:val="0"/>
          <w:caps w:val="0"/>
          <w:color w:val="000000"/>
          <w:spacing w:val="0"/>
          <w:sz w:val="32"/>
          <w:szCs w:val="32"/>
        </w:rPr>
      </w:pPr>
      <w:r>
        <w:rPr>
          <w:rFonts w:ascii="黑体" w:hAnsi="宋体" w:eastAsia="黑体" w:cs="黑体"/>
          <w:i w:val="0"/>
          <w:caps w:val="0"/>
          <w:color w:val="000000"/>
          <w:spacing w:val="0"/>
          <w:sz w:val="32"/>
          <w:szCs w:val="32"/>
          <w:shd w:val="clear" w:fill="FFFFFF"/>
        </w:rPr>
        <w:t>一、</w:t>
      </w:r>
      <w:r>
        <w:rPr>
          <w:rFonts w:hint="eastAsia" w:ascii="黑体" w:hAnsi="宋体" w:eastAsia="黑体" w:cs="黑体"/>
          <w:i w:val="0"/>
          <w:caps w:val="0"/>
          <w:color w:val="000000"/>
          <w:spacing w:val="0"/>
          <w:sz w:val="32"/>
          <w:szCs w:val="32"/>
          <w:shd w:val="clear" w:fill="FFFFFF"/>
        </w:rPr>
        <w:t>起草背景</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60"/>
        <w:textAlignment w:val="auto"/>
        <w:rPr>
          <w:rFonts w:hint="default" w:ascii="仿宋_GB2312" w:hAnsi="微软雅黑" w:eastAsia="仿宋_GB2312" w:cs="仿宋_GB2312"/>
          <w:i w:val="0"/>
          <w:caps w:val="0"/>
          <w:color w:val="000000"/>
          <w:spacing w:val="0"/>
          <w:sz w:val="32"/>
          <w:szCs w:val="32"/>
          <w:shd w:val="clear" w:fill="FFFFFF"/>
        </w:rPr>
      </w:pPr>
      <w:r>
        <w:rPr>
          <w:rStyle w:val="5"/>
          <w:rFonts w:hint="eastAsia" w:ascii="仿宋_GB2312" w:hAnsi="仿宋_GB2312" w:eastAsia="仿宋_GB2312" w:cs="仿宋_GB2312"/>
          <w:b w:val="0"/>
          <w:bCs/>
          <w:i w:val="0"/>
          <w:caps w:val="0"/>
          <w:color w:val="000000"/>
          <w:spacing w:val="0"/>
          <w:sz w:val="32"/>
          <w:szCs w:val="32"/>
          <w:shd w:val="clear" w:fill="FFFFFF"/>
        </w:rPr>
        <w:t>《中华人民共和国职业病防治法》第十条规定:</w:t>
      </w:r>
      <w:r>
        <w:rPr>
          <w:rFonts w:hint="eastAsia" w:ascii="仿宋_GB2312" w:hAnsi="仿宋_GB2312" w:eastAsia="仿宋_GB2312" w:cs="仿宋_GB2312"/>
          <w:b w:val="0"/>
          <w:bCs/>
          <w:i w:val="0"/>
          <w:caps w:val="0"/>
          <w:color w:val="000000"/>
          <w:spacing w:val="0"/>
          <w:sz w:val="32"/>
          <w:szCs w:val="32"/>
          <w:shd w:val="clear" w:fill="FFFFFF"/>
        </w:rPr>
        <w:t>国务院和县级以上地方人民政府应当制定职业病防治规划，将其纳入国民经济和社会发展计划，并组织实施。</w:t>
      </w:r>
      <w:r>
        <w:rPr>
          <w:rStyle w:val="5"/>
          <w:rFonts w:hint="eastAsia" w:ascii="仿宋_GB2312" w:hAnsi="仿宋_GB2312" w:eastAsia="仿宋_GB2312" w:cs="仿宋_GB2312"/>
          <w:b w:val="0"/>
          <w:bCs/>
          <w:i w:val="0"/>
          <w:caps w:val="0"/>
          <w:color w:val="000000"/>
          <w:spacing w:val="0"/>
          <w:sz w:val="32"/>
          <w:szCs w:val="32"/>
          <w:shd w:val="clear" w:fill="FFFFFF"/>
        </w:rPr>
        <w:t>《中华人民共和国基本医疗卫生与健康促进法》第二十三条规定：</w:t>
      </w:r>
      <w:r>
        <w:rPr>
          <w:rFonts w:hint="eastAsia" w:ascii="仿宋_GB2312" w:hAnsi="仿宋_GB2312" w:eastAsia="仿宋_GB2312" w:cs="仿宋_GB2312"/>
          <w:b w:val="0"/>
          <w:bCs/>
          <w:i w:val="0"/>
          <w:caps w:val="0"/>
          <w:color w:val="000000"/>
          <w:spacing w:val="0"/>
          <w:sz w:val="32"/>
          <w:szCs w:val="32"/>
          <w:shd w:val="clear" w:fill="FFFFFF"/>
        </w:rPr>
        <w:t>国家加强职业健康保护。县级以上人民政府应当制定职业病防治规划，建立健全职业健康工作机制，加强职业健康监督管理，提高职业病综合防治能力和水平。</w:t>
      </w:r>
      <w:r>
        <w:rPr>
          <w:rStyle w:val="5"/>
          <w:rFonts w:hint="eastAsia" w:ascii="仿宋_GB2312" w:hAnsi="仿宋_GB2312" w:eastAsia="仿宋_GB2312" w:cs="仿宋_GB2312"/>
          <w:b w:val="0"/>
          <w:bCs/>
          <w:i w:val="0"/>
          <w:caps w:val="0"/>
          <w:color w:val="000000"/>
          <w:spacing w:val="0"/>
          <w:sz w:val="32"/>
          <w:szCs w:val="32"/>
          <w:shd w:val="clear" w:fill="FFFFFF"/>
        </w:rPr>
        <w:t>《“健康中国2030”规划纲要》《健康中国行动（2019-2030年）》《</w:t>
      </w:r>
      <w:r>
        <w:rPr>
          <w:rStyle w:val="5"/>
          <w:rFonts w:hint="eastAsia" w:ascii="仿宋_GB2312" w:hAnsi="仿宋_GB2312" w:eastAsia="仿宋_GB2312" w:cs="仿宋_GB2312"/>
          <w:b w:val="0"/>
          <w:bCs/>
          <w:i w:val="0"/>
          <w:caps w:val="0"/>
          <w:color w:val="000000"/>
          <w:spacing w:val="0"/>
          <w:sz w:val="32"/>
          <w:szCs w:val="32"/>
          <w:shd w:val="clear" w:fill="FFFFFF"/>
          <w:lang w:eastAsia="zh-CN"/>
        </w:rPr>
        <w:t>威海市</w:t>
      </w:r>
      <w:r>
        <w:rPr>
          <w:rStyle w:val="5"/>
          <w:rFonts w:hint="eastAsia" w:ascii="仿宋_GB2312" w:hAnsi="仿宋_GB2312" w:eastAsia="仿宋_GB2312" w:cs="仿宋_GB2312"/>
          <w:b w:val="0"/>
          <w:bCs/>
          <w:i w:val="0"/>
          <w:caps w:val="0"/>
          <w:color w:val="000000"/>
          <w:spacing w:val="0"/>
          <w:sz w:val="32"/>
          <w:szCs w:val="32"/>
          <w:shd w:val="clear" w:fill="FFFFFF"/>
        </w:rPr>
        <w:t>国民经济和社会发展第十四个五年规划和2035年远景目标纲要》</w:t>
      </w:r>
      <w:r>
        <w:rPr>
          <w:rFonts w:hint="default" w:ascii="仿宋_GB2312" w:hAnsi="微软雅黑" w:eastAsia="仿宋_GB2312" w:cs="仿宋_GB2312"/>
          <w:i w:val="0"/>
          <w:caps w:val="0"/>
          <w:color w:val="000000"/>
          <w:spacing w:val="0"/>
          <w:sz w:val="32"/>
          <w:szCs w:val="32"/>
          <w:shd w:val="clear" w:fill="FFFFFF"/>
        </w:rPr>
        <w:t>对职业病防治工作提出了明确要求。</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60"/>
        <w:textAlignment w:val="auto"/>
        <w:rPr>
          <w:rFonts w:hint="eastAsia" w:ascii="微软雅黑" w:hAnsi="微软雅黑" w:eastAsia="微软雅黑" w:cs="微软雅黑"/>
          <w:i w:val="0"/>
          <w:caps w:val="0"/>
          <w:color w:val="000000"/>
          <w:spacing w:val="0"/>
          <w:sz w:val="32"/>
          <w:szCs w:val="32"/>
        </w:rPr>
      </w:pPr>
      <w:r>
        <w:rPr>
          <w:rFonts w:hint="eastAsia" w:ascii="黑体" w:hAnsi="宋体" w:eastAsia="黑体" w:cs="黑体"/>
          <w:i w:val="0"/>
          <w:caps w:val="0"/>
          <w:color w:val="000000"/>
          <w:spacing w:val="0"/>
          <w:sz w:val="32"/>
          <w:szCs w:val="32"/>
          <w:shd w:val="clear" w:fill="FFFFFF"/>
        </w:rPr>
        <w:t>二、总体思路</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60"/>
        <w:textAlignment w:val="auto"/>
        <w:rPr>
          <w:rFonts w:hint="eastAsia" w:ascii="微软雅黑" w:hAnsi="微软雅黑" w:eastAsia="微软雅黑" w:cs="微软雅黑"/>
          <w:i w:val="0"/>
          <w:caps w:val="0"/>
          <w:color w:val="000000"/>
          <w:spacing w:val="0"/>
          <w:sz w:val="32"/>
          <w:szCs w:val="32"/>
        </w:rPr>
      </w:pPr>
      <w:r>
        <w:rPr>
          <w:rFonts w:hint="default" w:ascii="仿宋_GB2312" w:hAnsi="微软雅黑" w:eastAsia="仿宋_GB2312" w:cs="仿宋_GB2312"/>
          <w:i w:val="0"/>
          <w:caps w:val="0"/>
          <w:color w:val="000000"/>
          <w:spacing w:val="0"/>
          <w:sz w:val="32"/>
          <w:szCs w:val="32"/>
          <w:shd w:val="clear" w:fill="FFFFFF"/>
        </w:rPr>
        <w:t>202</w:t>
      </w:r>
      <w:r>
        <w:rPr>
          <w:rFonts w:hint="eastAsia" w:ascii="仿宋_GB2312" w:hAnsi="微软雅黑" w:eastAsia="仿宋_GB2312" w:cs="仿宋_GB2312"/>
          <w:i w:val="0"/>
          <w:caps w:val="0"/>
          <w:color w:val="000000"/>
          <w:spacing w:val="0"/>
          <w:sz w:val="32"/>
          <w:szCs w:val="32"/>
          <w:shd w:val="clear" w:fill="FFFFFF"/>
          <w:lang w:val="en-US" w:eastAsia="zh-CN"/>
        </w:rPr>
        <w:t>1</w:t>
      </w:r>
      <w:r>
        <w:rPr>
          <w:rFonts w:hint="default" w:ascii="仿宋_GB2312" w:hAnsi="微软雅黑" w:eastAsia="仿宋_GB2312" w:cs="仿宋_GB2312"/>
          <w:i w:val="0"/>
          <w:caps w:val="0"/>
          <w:color w:val="000000"/>
          <w:spacing w:val="0"/>
          <w:sz w:val="32"/>
          <w:szCs w:val="32"/>
          <w:shd w:val="clear" w:fill="FFFFFF"/>
        </w:rPr>
        <w:t>年以来，在认真组织开展调查研究和科学论证基础上，加强与有关部门的沟通和协同，研究《规划》起草工作。始终坚持紧密结合</w:t>
      </w:r>
      <w:r>
        <w:rPr>
          <w:rFonts w:hint="eastAsia" w:ascii="仿宋_GB2312" w:hAnsi="微软雅黑" w:eastAsia="仿宋_GB2312" w:cs="仿宋_GB2312"/>
          <w:i w:val="0"/>
          <w:caps w:val="0"/>
          <w:color w:val="000000"/>
          <w:spacing w:val="0"/>
          <w:sz w:val="32"/>
          <w:szCs w:val="32"/>
          <w:shd w:val="clear" w:fill="FFFFFF"/>
          <w:lang w:eastAsia="zh-CN"/>
        </w:rPr>
        <w:t>荣成</w:t>
      </w:r>
      <w:r>
        <w:rPr>
          <w:rFonts w:hint="default" w:ascii="仿宋_GB2312" w:hAnsi="微软雅黑" w:eastAsia="仿宋_GB2312" w:cs="仿宋_GB2312"/>
          <w:i w:val="0"/>
          <w:caps w:val="0"/>
          <w:color w:val="000000"/>
          <w:spacing w:val="0"/>
          <w:sz w:val="32"/>
          <w:szCs w:val="32"/>
          <w:shd w:val="clear" w:fill="FFFFFF"/>
        </w:rPr>
        <w:t>实际，并与《</w:t>
      </w:r>
      <w:r>
        <w:rPr>
          <w:rFonts w:hint="eastAsia" w:ascii="仿宋_GB2312" w:hAnsi="微软雅黑" w:eastAsia="仿宋_GB2312" w:cs="仿宋_GB2312"/>
          <w:i w:val="0"/>
          <w:caps w:val="0"/>
          <w:color w:val="000000"/>
          <w:spacing w:val="0"/>
          <w:sz w:val="32"/>
          <w:szCs w:val="32"/>
          <w:shd w:val="clear" w:fill="FFFFFF"/>
          <w:lang w:eastAsia="zh-CN"/>
        </w:rPr>
        <w:t>威海市“十四五”职业病防治规划</w:t>
      </w:r>
      <w:r>
        <w:rPr>
          <w:rFonts w:hint="default" w:ascii="仿宋_GB2312" w:hAnsi="微软雅黑" w:eastAsia="仿宋_GB2312" w:cs="仿宋_GB2312"/>
          <w:i w:val="0"/>
          <w:caps w:val="0"/>
          <w:color w:val="000000"/>
          <w:spacing w:val="0"/>
          <w:sz w:val="32"/>
          <w:szCs w:val="32"/>
          <w:shd w:val="clear" w:fill="FFFFFF"/>
        </w:rPr>
        <w:t>》有效衔接，及时调整完善《规划》编制思路和内容。《规划》紧紧围绕</w:t>
      </w:r>
      <w:r>
        <w:rPr>
          <w:rFonts w:hint="eastAsia" w:ascii="仿宋_GB2312" w:hAnsi="仿宋_GB2312" w:eastAsia="仿宋_GB2312" w:cs="仿宋_GB2312"/>
          <w:i w:val="0"/>
          <w:caps w:val="0"/>
          <w:color w:val="000000"/>
          <w:spacing w:val="0"/>
          <w:sz w:val="32"/>
          <w:szCs w:val="32"/>
          <w:shd w:val="clear" w:fill="FFFFFF"/>
        </w:rPr>
        <w:t>“健康</w:t>
      </w:r>
      <w:r>
        <w:rPr>
          <w:rFonts w:hint="eastAsia" w:ascii="仿宋_GB2312" w:hAnsi="仿宋_GB2312" w:eastAsia="仿宋_GB2312" w:cs="仿宋_GB2312"/>
          <w:i w:val="0"/>
          <w:caps w:val="0"/>
          <w:color w:val="000000"/>
          <w:spacing w:val="0"/>
          <w:sz w:val="32"/>
          <w:szCs w:val="32"/>
          <w:shd w:val="clear" w:fill="FFFFFF"/>
          <w:lang w:eastAsia="zh-CN"/>
        </w:rPr>
        <w:t>荣成</w:t>
      </w:r>
      <w:r>
        <w:rPr>
          <w:rFonts w:hint="eastAsia" w:ascii="仿宋_GB2312" w:hAnsi="仿宋_GB2312" w:eastAsia="仿宋_GB2312" w:cs="仿宋_GB2312"/>
          <w:i w:val="0"/>
          <w:caps w:val="0"/>
          <w:color w:val="000000"/>
          <w:spacing w:val="0"/>
          <w:sz w:val="32"/>
          <w:szCs w:val="32"/>
          <w:shd w:val="clear" w:fill="FFFFFF"/>
        </w:rPr>
        <w:t>”</w:t>
      </w:r>
      <w:r>
        <w:rPr>
          <w:rFonts w:hint="default" w:ascii="仿宋_GB2312" w:hAnsi="微软雅黑" w:eastAsia="仿宋_GB2312" w:cs="仿宋_GB2312"/>
          <w:i w:val="0"/>
          <w:caps w:val="0"/>
          <w:color w:val="000000"/>
          <w:spacing w:val="0"/>
          <w:sz w:val="32"/>
          <w:szCs w:val="32"/>
          <w:shd w:val="clear" w:fill="FFFFFF"/>
        </w:rPr>
        <w:t>建设要求，践行新发展理念，以保护劳动者职业健康权益为根本任务，强化政府监管，落实用人单位主体责任，鼓励全社会广泛参与，加强技术支撑体系建设，全面提升职业健康管理和服务水平，有效预防和控制职业病危害，为健康中国、健康山东</w:t>
      </w:r>
      <w:r>
        <w:rPr>
          <w:rFonts w:hint="eastAsia" w:ascii="仿宋_GB2312" w:hAnsi="微软雅黑" w:eastAsia="仿宋_GB2312" w:cs="仿宋_GB2312"/>
          <w:i w:val="0"/>
          <w:caps w:val="0"/>
          <w:color w:val="000000"/>
          <w:spacing w:val="0"/>
          <w:sz w:val="32"/>
          <w:szCs w:val="32"/>
          <w:shd w:val="clear" w:fill="FFFFFF"/>
          <w:lang w:eastAsia="zh-CN"/>
        </w:rPr>
        <w:t>、健康威海、健康荣成</w:t>
      </w:r>
      <w:bookmarkStart w:id="0" w:name="_GoBack"/>
      <w:bookmarkEnd w:id="0"/>
      <w:r>
        <w:rPr>
          <w:rFonts w:hint="default" w:ascii="仿宋_GB2312" w:hAnsi="微软雅黑" w:eastAsia="仿宋_GB2312" w:cs="仿宋_GB2312"/>
          <w:i w:val="0"/>
          <w:caps w:val="0"/>
          <w:color w:val="000000"/>
          <w:spacing w:val="0"/>
          <w:sz w:val="32"/>
          <w:szCs w:val="32"/>
          <w:shd w:val="clear" w:fill="FFFFFF"/>
        </w:rPr>
        <w:t>建设提供有力支撑。《规划》编制过程中坚持把握以下两点：</w:t>
      </w:r>
      <w:r>
        <w:rPr>
          <w:rStyle w:val="5"/>
          <w:rFonts w:hint="default" w:ascii="仿宋_GB2312" w:hAnsi="微软雅黑" w:eastAsia="仿宋_GB2312" w:cs="仿宋_GB2312"/>
          <w:b w:val="0"/>
          <w:bCs/>
          <w:i w:val="0"/>
          <w:caps w:val="0"/>
          <w:color w:val="000000"/>
          <w:spacing w:val="0"/>
          <w:sz w:val="32"/>
          <w:szCs w:val="32"/>
          <w:shd w:val="clear" w:fill="FFFFFF"/>
        </w:rPr>
        <w:t>一是坚持夯实基础、谋划长远。</w:t>
      </w:r>
      <w:r>
        <w:rPr>
          <w:rFonts w:hint="default" w:ascii="仿宋_GB2312" w:hAnsi="微软雅黑" w:eastAsia="仿宋_GB2312" w:cs="仿宋_GB2312"/>
          <w:b w:val="0"/>
          <w:bCs/>
          <w:i w:val="0"/>
          <w:caps w:val="0"/>
          <w:color w:val="000000"/>
          <w:spacing w:val="0"/>
          <w:sz w:val="32"/>
          <w:szCs w:val="32"/>
          <w:shd w:val="clear" w:fill="FFFFFF"/>
        </w:rPr>
        <w:t>将职业健康保护行动和职业病危害源头治理作为职业病防治工作的基础性、长期性工作抓紧抓实，促进用人单位改善工作场所劳动条件、落实主体责任；</w:t>
      </w:r>
      <w:r>
        <w:rPr>
          <w:rStyle w:val="5"/>
          <w:rFonts w:hint="default" w:ascii="仿宋_GB2312" w:hAnsi="微软雅黑" w:eastAsia="仿宋_GB2312" w:cs="仿宋_GB2312"/>
          <w:b w:val="0"/>
          <w:bCs/>
          <w:i w:val="0"/>
          <w:caps w:val="0"/>
          <w:color w:val="000000"/>
          <w:spacing w:val="0"/>
          <w:sz w:val="32"/>
          <w:szCs w:val="32"/>
          <w:shd w:val="clear" w:fill="FFFFFF"/>
        </w:rPr>
        <w:t>二是坚持提升能力、健全体系。</w:t>
      </w:r>
      <w:r>
        <w:rPr>
          <w:rFonts w:hint="default" w:ascii="仿宋_GB2312" w:hAnsi="微软雅黑" w:eastAsia="仿宋_GB2312" w:cs="仿宋_GB2312"/>
          <w:i w:val="0"/>
          <w:caps w:val="0"/>
          <w:color w:val="000000"/>
          <w:spacing w:val="0"/>
          <w:sz w:val="32"/>
          <w:szCs w:val="32"/>
          <w:shd w:val="clear" w:fill="FFFFFF"/>
        </w:rPr>
        <w:t>将提升职业病防治能力、完善职业健康治理体系作为主要目标任务，提高治理效能和服务水平，保障劳动者职业健康及其相关权益，推进职业健康工作走深走实，实现高质量发展。</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textAlignment w:val="auto"/>
        <w:rPr>
          <w:rFonts w:hint="eastAsia" w:ascii="微软雅黑" w:hAnsi="微软雅黑" w:eastAsia="微软雅黑" w:cs="微软雅黑"/>
          <w:i w:val="0"/>
          <w:caps w:val="0"/>
          <w:color w:val="000000"/>
          <w:spacing w:val="0"/>
          <w:sz w:val="32"/>
          <w:szCs w:val="32"/>
        </w:rPr>
      </w:pPr>
      <w:r>
        <w:rPr>
          <w:rFonts w:hint="eastAsia" w:ascii="黑体" w:hAnsi="宋体" w:eastAsia="黑体" w:cs="黑体"/>
          <w:i w:val="0"/>
          <w:caps w:val="0"/>
          <w:color w:val="000000"/>
          <w:spacing w:val="0"/>
          <w:sz w:val="32"/>
          <w:szCs w:val="32"/>
          <w:shd w:val="clear" w:fill="FFFFFF"/>
        </w:rPr>
        <w:t>三、主要内容</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textAlignment w:val="auto"/>
        <w:rPr>
          <w:rFonts w:hint="eastAsia" w:ascii="微软雅黑" w:hAnsi="微软雅黑" w:eastAsia="微软雅黑" w:cs="微软雅黑"/>
          <w:i w:val="0"/>
          <w:caps w:val="0"/>
          <w:color w:val="000000"/>
          <w:spacing w:val="0"/>
          <w:sz w:val="32"/>
          <w:szCs w:val="32"/>
        </w:rPr>
      </w:pPr>
      <w:r>
        <w:rPr>
          <w:rFonts w:hint="default" w:ascii="仿宋_GB2312" w:hAnsi="微软雅黑" w:eastAsia="仿宋_GB2312" w:cs="仿宋_GB2312"/>
          <w:i w:val="0"/>
          <w:caps w:val="0"/>
          <w:color w:val="000000"/>
          <w:spacing w:val="0"/>
          <w:sz w:val="32"/>
          <w:szCs w:val="32"/>
          <w:shd w:val="clear" w:fill="FFFFFF"/>
        </w:rPr>
        <w:t>《规划》包括职业</w:t>
      </w:r>
      <w:r>
        <w:rPr>
          <w:rFonts w:hint="eastAsia" w:ascii="仿宋_GB2312" w:hAnsi="微软雅黑" w:eastAsia="仿宋_GB2312" w:cs="仿宋_GB2312"/>
          <w:i w:val="0"/>
          <w:caps w:val="0"/>
          <w:color w:val="000000"/>
          <w:spacing w:val="0"/>
          <w:sz w:val="32"/>
          <w:szCs w:val="32"/>
          <w:shd w:val="clear" w:fill="FFFFFF"/>
          <w:lang w:eastAsia="zh-CN"/>
        </w:rPr>
        <w:t>病防治</w:t>
      </w:r>
      <w:r>
        <w:rPr>
          <w:rFonts w:hint="default" w:ascii="仿宋_GB2312" w:hAnsi="微软雅黑" w:eastAsia="仿宋_GB2312" w:cs="仿宋_GB2312"/>
          <w:i w:val="0"/>
          <w:caps w:val="0"/>
          <w:color w:val="000000"/>
          <w:spacing w:val="0"/>
          <w:sz w:val="32"/>
          <w:szCs w:val="32"/>
          <w:shd w:val="clear" w:fill="FFFFFF"/>
        </w:rPr>
        <w:t>现状和问题、总体要求、主要任务、保障措施四大部分。</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textAlignment w:val="auto"/>
        <w:rPr>
          <w:rFonts w:hint="eastAsia" w:ascii="微软雅黑" w:hAnsi="微软雅黑" w:eastAsia="微软雅黑" w:cs="微软雅黑"/>
          <w:i w:val="0"/>
          <w:caps w:val="0"/>
          <w:color w:val="000000"/>
          <w:spacing w:val="0"/>
          <w:sz w:val="32"/>
          <w:szCs w:val="32"/>
        </w:rPr>
      </w:pPr>
      <w:r>
        <w:rPr>
          <w:rStyle w:val="5"/>
          <w:rFonts w:ascii="楷体_GB2312" w:hAnsi="微软雅黑" w:eastAsia="楷体_GB2312" w:cs="楷体_GB2312"/>
          <w:b/>
          <w:i w:val="0"/>
          <w:caps w:val="0"/>
          <w:color w:val="000000"/>
          <w:spacing w:val="0"/>
          <w:sz w:val="32"/>
          <w:szCs w:val="32"/>
          <w:shd w:val="clear" w:fill="FFFFFF"/>
        </w:rPr>
        <w:t>职业</w:t>
      </w:r>
      <w:r>
        <w:rPr>
          <w:rStyle w:val="5"/>
          <w:rFonts w:hint="eastAsia" w:ascii="楷体_GB2312" w:hAnsi="微软雅黑" w:eastAsia="楷体_GB2312" w:cs="楷体_GB2312"/>
          <w:b/>
          <w:i w:val="0"/>
          <w:caps w:val="0"/>
          <w:color w:val="000000"/>
          <w:spacing w:val="0"/>
          <w:sz w:val="32"/>
          <w:szCs w:val="32"/>
          <w:shd w:val="clear" w:fill="FFFFFF"/>
          <w:lang w:eastAsia="zh-CN"/>
        </w:rPr>
        <w:t>病防治</w:t>
      </w:r>
      <w:r>
        <w:rPr>
          <w:rStyle w:val="5"/>
          <w:rFonts w:ascii="楷体_GB2312" w:hAnsi="微软雅黑" w:eastAsia="楷体_GB2312" w:cs="楷体_GB2312"/>
          <w:b/>
          <w:i w:val="0"/>
          <w:caps w:val="0"/>
          <w:color w:val="000000"/>
          <w:spacing w:val="0"/>
          <w:sz w:val="32"/>
          <w:szCs w:val="32"/>
          <w:shd w:val="clear" w:fill="FFFFFF"/>
        </w:rPr>
        <w:t>现状和问题部分。</w:t>
      </w:r>
      <w:r>
        <w:rPr>
          <w:rFonts w:hint="default" w:ascii="仿宋_GB2312" w:hAnsi="微软雅黑" w:eastAsia="仿宋_GB2312" w:cs="仿宋_GB2312"/>
          <w:i w:val="0"/>
          <w:caps w:val="0"/>
          <w:color w:val="000000"/>
          <w:spacing w:val="0"/>
          <w:sz w:val="32"/>
          <w:szCs w:val="32"/>
          <w:shd w:val="clear" w:fill="FFFFFF"/>
        </w:rPr>
        <w:t>阐述了加强职业病防治工作的必要性和重要性，总结了</w:t>
      </w:r>
      <w:r>
        <w:rPr>
          <w:rFonts w:hint="eastAsia" w:ascii="仿宋_GB2312" w:hAnsi="仿宋_GB2312" w:eastAsia="仿宋_GB2312" w:cs="仿宋_GB2312"/>
          <w:i w:val="0"/>
          <w:caps w:val="0"/>
          <w:color w:val="000000"/>
          <w:spacing w:val="0"/>
          <w:sz w:val="32"/>
          <w:szCs w:val="32"/>
          <w:shd w:val="clear" w:fill="FFFFFF"/>
        </w:rPr>
        <w:t>“十三五”</w:t>
      </w:r>
      <w:r>
        <w:rPr>
          <w:rFonts w:hint="default" w:ascii="仿宋_GB2312" w:hAnsi="微软雅黑" w:eastAsia="仿宋_GB2312" w:cs="仿宋_GB2312"/>
          <w:i w:val="0"/>
          <w:caps w:val="0"/>
          <w:color w:val="000000"/>
          <w:spacing w:val="0"/>
          <w:sz w:val="32"/>
          <w:szCs w:val="32"/>
          <w:shd w:val="clear" w:fill="FFFFFF"/>
        </w:rPr>
        <w:t>期间我</w:t>
      </w:r>
      <w:r>
        <w:rPr>
          <w:rFonts w:hint="eastAsia" w:ascii="仿宋_GB2312" w:hAnsi="微软雅黑" w:eastAsia="仿宋_GB2312" w:cs="仿宋_GB2312"/>
          <w:i w:val="0"/>
          <w:caps w:val="0"/>
          <w:color w:val="000000"/>
          <w:spacing w:val="0"/>
          <w:sz w:val="32"/>
          <w:szCs w:val="32"/>
          <w:shd w:val="clear" w:fill="FFFFFF"/>
          <w:lang w:eastAsia="zh-CN"/>
        </w:rPr>
        <w:t>市</w:t>
      </w:r>
      <w:r>
        <w:rPr>
          <w:rFonts w:hint="default" w:ascii="仿宋_GB2312" w:hAnsi="微软雅黑" w:eastAsia="仿宋_GB2312" w:cs="仿宋_GB2312"/>
          <w:i w:val="0"/>
          <w:caps w:val="0"/>
          <w:color w:val="000000"/>
          <w:spacing w:val="0"/>
          <w:sz w:val="32"/>
          <w:szCs w:val="32"/>
          <w:shd w:val="clear" w:fill="FFFFFF"/>
        </w:rPr>
        <w:t>职业病防治事业发展取得的成效，分析了当前和今后一段时期职业病防治工作面临的问题和挑战。</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textAlignment w:val="auto"/>
        <w:rPr>
          <w:rFonts w:hint="eastAsia" w:ascii="微软雅黑" w:hAnsi="微软雅黑" w:eastAsia="微软雅黑" w:cs="微软雅黑"/>
          <w:i w:val="0"/>
          <w:caps w:val="0"/>
          <w:color w:val="000000"/>
          <w:spacing w:val="0"/>
          <w:sz w:val="32"/>
          <w:szCs w:val="32"/>
        </w:rPr>
      </w:pPr>
      <w:r>
        <w:rPr>
          <w:rStyle w:val="5"/>
          <w:rFonts w:hint="default" w:ascii="楷体_GB2312" w:hAnsi="微软雅黑" w:eastAsia="楷体_GB2312" w:cs="楷体_GB2312"/>
          <w:b/>
          <w:i w:val="0"/>
          <w:caps w:val="0"/>
          <w:color w:val="000000"/>
          <w:spacing w:val="0"/>
          <w:sz w:val="32"/>
          <w:szCs w:val="32"/>
          <w:shd w:val="clear" w:fill="FFFFFF"/>
        </w:rPr>
        <w:t>总体要求部分。</w:t>
      </w:r>
      <w:r>
        <w:rPr>
          <w:rFonts w:hint="default" w:ascii="仿宋_GB2312" w:hAnsi="微软雅黑" w:eastAsia="仿宋_GB2312" w:cs="仿宋_GB2312"/>
          <w:i w:val="0"/>
          <w:caps w:val="0"/>
          <w:color w:val="000000"/>
          <w:spacing w:val="0"/>
          <w:sz w:val="32"/>
          <w:szCs w:val="32"/>
          <w:shd w:val="clear" w:fill="FFFFFF"/>
        </w:rPr>
        <w:t>明确了</w:t>
      </w:r>
      <w:r>
        <w:rPr>
          <w:rFonts w:hint="eastAsia" w:ascii="仿宋_GB2312" w:hAnsi="仿宋_GB2312" w:eastAsia="仿宋_GB2312" w:cs="仿宋_GB2312"/>
          <w:i w:val="0"/>
          <w:caps w:val="0"/>
          <w:color w:val="000000"/>
          <w:spacing w:val="0"/>
          <w:sz w:val="32"/>
          <w:szCs w:val="32"/>
          <w:shd w:val="clear" w:fill="FFFFFF"/>
        </w:rPr>
        <w:t>“十四五”</w:t>
      </w:r>
      <w:r>
        <w:rPr>
          <w:rFonts w:hint="default" w:ascii="仿宋_GB2312" w:hAnsi="微软雅黑" w:eastAsia="仿宋_GB2312" w:cs="仿宋_GB2312"/>
          <w:i w:val="0"/>
          <w:caps w:val="0"/>
          <w:color w:val="000000"/>
          <w:spacing w:val="0"/>
          <w:sz w:val="32"/>
          <w:szCs w:val="32"/>
          <w:shd w:val="clear" w:fill="FFFFFF"/>
        </w:rPr>
        <w:t>期间的职业病防治工作的指导思想、基本原则和目标定位，提出了到2025年的总体目标和</w:t>
      </w:r>
      <w:r>
        <w:rPr>
          <w:rFonts w:hint="eastAsia" w:ascii="仿宋_GB2312" w:hAnsi="微软雅黑" w:eastAsia="仿宋_GB2312" w:cs="仿宋_GB2312"/>
          <w:i w:val="0"/>
          <w:caps w:val="0"/>
          <w:color w:val="000000"/>
          <w:spacing w:val="0"/>
          <w:sz w:val="32"/>
          <w:szCs w:val="32"/>
          <w:shd w:val="clear" w:fill="FFFFFF"/>
          <w:lang w:val="en-US" w:eastAsia="zh-CN"/>
        </w:rPr>
        <w:t>9</w:t>
      </w:r>
      <w:r>
        <w:rPr>
          <w:rFonts w:hint="default" w:ascii="仿宋_GB2312" w:hAnsi="微软雅黑" w:eastAsia="仿宋_GB2312" w:cs="仿宋_GB2312"/>
          <w:i w:val="0"/>
          <w:caps w:val="0"/>
          <w:color w:val="000000"/>
          <w:spacing w:val="0"/>
          <w:sz w:val="32"/>
          <w:szCs w:val="32"/>
          <w:shd w:val="clear" w:fill="FFFFFF"/>
        </w:rPr>
        <w:t>个可量化的具体指标。其中，具体指标涵盖落实用人单位主体责任、职业病防治体系建设、劳动者健康权益保障等职业病防治各个主要环节。</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textAlignment w:val="auto"/>
        <w:rPr>
          <w:rFonts w:hint="eastAsia" w:ascii="微软雅黑" w:hAnsi="微软雅黑" w:eastAsia="微软雅黑" w:cs="微软雅黑"/>
          <w:i w:val="0"/>
          <w:caps w:val="0"/>
          <w:color w:val="000000"/>
          <w:spacing w:val="0"/>
          <w:sz w:val="32"/>
          <w:szCs w:val="32"/>
        </w:rPr>
      </w:pPr>
      <w:r>
        <w:rPr>
          <w:rStyle w:val="5"/>
          <w:rFonts w:hint="default" w:ascii="楷体_GB2312" w:hAnsi="微软雅黑" w:eastAsia="楷体_GB2312" w:cs="楷体_GB2312"/>
          <w:b/>
          <w:i w:val="0"/>
          <w:caps w:val="0"/>
          <w:color w:val="000000"/>
          <w:spacing w:val="0"/>
          <w:sz w:val="32"/>
          <w:szCs w:val="32"/>
          <w:shd w:val="clear" w:fill="FFFFFF"/>
        </w:rPr>
        <w:t>主要任务部分。</w:t>
      </w:r>
      <w:r>
        <w:rPr>
          <w:rFonts w:hint="default" w:ascii="仿宋_GB2312" w:hAnsi="微软雅黑" w:eastAsia="仿宋_GB2312" w:cs="仿宋_GB2312"/>
          <w:i w:val="0"/>
          <w:caps w:val="0"/>
          <w:color w:val="000000"/>
          <w:spacing w:val="0"/>
          <w:sz w:val="32"/>
          <w:szCs w:val="32"/>
          <w:shd w:val="clear" w:fill="FFFFFF"/>
        </w:rPr>
        <w:t>提出了我</w:t>
      </w:r>
      <w:r>
        <w:rPr>
          <w:rFonts w:hint="eastAsia" w:ascii="仿宋_GB2312" w:hAnsi="微软雅黑" w:eastAsia="仿宋_GB2312" w:cs="仿宋_GB2312"/>
          <w:i w:val="0"/>
          <w:caps w:val="0"/>
          <w:color w:val="000000"/>
          <w:spacing w:val="0"/>
          <w:sz w:val="32"/>
          <w:szCs w:val="32"/>
          <w:shd w:val="clear" w:fill="FFFFFF"/>
          <w:lang w:eastAsia="zh-CN"/>
        </w:rPr>
        <w:t>市</w:t>
      </w:r>
      <w:r>
        <w:rPr>
          <w:rFonts w:hint="eastAsia" w:ascii="仿宋_GB2312" w:hAnsi="仿宋_GB2312" w:eastAsia="仿宋_GB2312" w:cs="仿宋_GB2312"/>
          <w:i w:val="0"/>
          <w:caps w:val="0"/>
          <w:color w:val="000000"/>
          <w:spacing w:val="0"/>
          <w:sz w:val="32"/>
          <w:szCs w:val="32"/>
          <w:shd w:val="clear" w:fill="FFFFFF"/>
        </w:rPr>
        <w:t>“十四五”</w:t>
      </w:r>
      <w:r>
        <w:rPr>
          <w:rFonts w:hint="default" w:ascii="仿宋_GB2312" w:hAnsi="微软雅黑" w:eastAsia="仿宋_GB2312" w:cs="仿宋_GB2312"/>
          <w:i w:val="0"/>
          <w:caps w:val="0"/>
          <w:color w:val="000000"/>
          <w:spacing w:val="0"/>
          <w:sz w:val="32"/>
          <w:szCs w:val="32"/>
          <w:shd w:val="clear" w:fill="FFFFFF"/>
        </w:rPr>
        <w:t>期间职业病防治工作8个方面的主要任务：一是持续开展职业病危害源头治理</w:t>
      </w:r>
      <w:r>
        <w:rPr>
          <w:rFonts w:hint="eastAsia" w:ascii="仿宋_GB2312" w:hAnsi="微软雅黑" w:eastAsia="仿宋_GB2312" w:cs="仿宋_GB2312"/>
          <w:i w:val="0"/>
          <w:caps w:val="0"/>
          <w:color w:val="000000"/>
          <w:spacing w:val="0"/>
          <w:sz w:val="32"/>
          <w:szCs w:val="32"/>
          <w:shd w:val="clear" w:fill="FFFFFF"/>
          <w:lang w:eastAsia="zh-CN"/>
        </w:rPr>
        <w:t>活动</w:t>
      </w:r>
      <w:r>
        <w:rPr>
          <w:rFonts w:hint="default" w:ascii="仿宋_GB2312" w:hAnsi="微软雅黑" w:eastAsia="仿宋_GB2312" w:cs="仿宋_GB2312"/>
          <w:i w:val="0"/>
          <w:caps w:val="0"/>
          <w:color w:val="000000"/>
          <w:spacing w:val="0"/>
          <w:sz w:val="32"/>
          <w:szCs w:val="32"/>
          <w:shd w:val="clear" w:fill="FFFFFF"/>
        </w:rPr>
        <w:t>；二是扎实推进职业健康保护行动；三是切实强化职业健康监督执法；四是严格落实职业病救助保障措施。五是不断提升职业健康技术支撑能力；六是切实加强职业健康信息化建设；七是充分发挥科技创新引领作用；八是积极推进职业健康社会共治。其中，设置了</w:t>
      </w:r>
      <w:r>
        <w:rPr>
          <w:rFonts w:hint="eastAsia" w:ascii="仿宋_GB2312" w:hAnsi="微软雅黑" w:eastAsia="仿宋_GB2312" w:cs="仿宋_GB2312"/>
          <w:i w:val="0"/>
          <w:caps w:val="0"/>
          <w:color w:val="000000"/>
          <w:spacing w:val="0"/>
          <w:sz w:val="32"/>
          <w:szCs w:val="32"/>
          <w:shd w:val="clear" w:fill="FFFFFF"/>
          <w:lang w:val="en-US" w:eastAsia="zh-CN"/>
        </w:rPr>
        <w:t>2</w:t>
      </w:r>
      <w:r>
        <w:rPr>
          <w:rFonts w:hint="default" w:ascii="仿宋_GB2312" w:hAnsi="微软雅黑" w:eastAsia="仿宋_GB2312" w:cs="仿宋_GB2312"/>
          <w:i w:val="0"/>
          <w:caps w:val="0"/>
          <w:color w:val="000000"/>
          <w:spacing w:val="0"/>
          <w:sz w:val="32"/>
          <w:szCs w:val="32"/>
          <w:shd w:val="clear" w:fill="FFFFFF"/>
        </w:rPr>
        <w:t>个专栏，对部分任务进行了分解、细化，涉及健康企业建设、职业病防治技术支撑体系建设等方面。</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30"/>
        <w:textAlignment w:val="auto"/>
        <w:rPr>
          <w:sz w:val="32"/>
          <w:szCs w:val="32"/>
        </w:rPr>
      </w:pPr>
      <w:r>
        <w:rPr>
          <w:rStyle w:val="5"/>
          <w:rFonts w:hint="default" w:ascii="楷体_GB2312" w:hAnsi="微软雅黑" w:eastAsia="楷体_GB2312" w:cs="楷体_GB2312"/>
          <w:b/>
          <w:i w:val="0"/>
          <w:caps w:val="0"/>
          <w:color w:val="000000"/>
          <w:spacing w:val="0"/>
          <w:sz w:val="32"/>
          <w:szCs w:val="32"/>
          <w:shd w:val="clear" w:fill="FFFFFF"/>
        </w:rPr>
        <w:t>保障措施部分。</w:t>
      </w:r>
      <w:r>
        <w:rPr>
          <w:rFonts w:hint="default" w:ascii="仿宋_GB2312" w:hAnsi="微软雅黑" w:eastAsia="仿宋_GB2312" w:cs="仿宋_GB2312"/>
          <w:i w:val="0"/>
          <w:caps w:val="0"/>
          <w:color w:val="000000"/>
          <w:spacing w:val="0"/>
          <w:sz w:val="32"/>
          <w:szCs w:val="32"/>
          <w:shd w:val="clear" w:fill="FFFFFF"/>
        </w:rPr>
        <w:t>提出了加强组织领导、加强经费保障、加强协同推进、加强督导评估四项工作措施，以保障规划各项目标任务按期完成。</w:t>
      </w:r>
    </w:p>
    <w:sectPr>
      <w:pgSz w:w="11906" w:h="16838"/>
      <w:pgMar w:top="1928" w:right="1474" w:bottom="1701"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方正小标宋简体">
    <w:altName w:val="黑体"/>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FE374FF"/>
    <w:rsid w:val="76FFB4F9"/>
    <w:rsid w:val="7DDA499B"/>
    <w:rsid w:val="ADF3556C"/>
    <w:rsid w:val="B66DF08E"/>
    <w:rsid w:val="F1DF412E"/>
    <w:rsid w:val="FDCF415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1347</Words>
  <Characters>1367</Characters>
  <Lines>0</Lines>
  <Paragraphs>0</Paragraphs>
  <TotalTime>4</TotalTime>
  <ScaleCrop>false</ScaleCrop>
  <LinksUpToDate>false</LinksUpToDate>
  <CharactersWithSpaces>1367</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2022-02-24T14:33:00Z</dcterms:created>
  <dc:creator>Administrator</dc:creator>
  <cp:lastModifiedBy>lenovo</cp:lastModifiedBy>
  <dcterms:modified xsi:type="dcterms:W3CDTF">2022-04-20T00:36:18Z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2D029689718049E5B4EC98A9723BCA61</vt:lpwstr>
  </property>
</Properties>
</file>