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609E01">
      <w:pPr>
        <w:spacing w:before="38" w:line="600" w:lineRule="exact"/>
        <w:ind w:right="516"/>
        <w:jc w:val="center"/>
        <w:rPr>
          <w:rFonts w:hint="eastAsia" w:ascii="方正小标宋简体" w:hAnsi="方正小标宋简体" w:eastAsia="方正小标宋简体" w:cs="方正小标宋简体"/>
          <w:sz w:val="44"/>
          <w:szCs w:val="44"/>
          <w:lang w:val="en-US"/>
        </w:rPr>
      </w:pPr>
      <w:r>
        <w:rPr>
          <w:rFonts w:hint="eastAsia" w:ascii="方正小标宋简体" w:hAnsi="方正小标宋简体" w:eastAsia="方正小标宋简体" w:cs="方正小标宋简体"/>
          <w:sz w:val="44"/>
          <w:szCs w:val="44"/>
          <w:lang w:val="en-US"/>
        </w:rPr>
        <w:t>荣成市市场监督管理局</w:t>
      </w:r>
    </w:p>
    <w:p w14:paraId="7E39EB6C">
      <w:pPr>
        <w:spacing w:before="38" w:line="600" w:lineRule="exact"/>
        <w:ind w:right="516"/>
        <w:jc w:val="center"/>
        <w:rPr>
          <w:rFonts w:ascii="方正小标宋简体" w:hAnsi="方正小标宋简体" w:eastAsia="方正小标宋简体" w:cs="方正小标宋简体"/>
          <w:sz w:val="44"/>
          <w:szCs w:val="44"/>
          <w:lang w:val="en-US"/>
        </w:rPr>
      </w:pPr>
      <w:r>
        <w:rPr>
          <w:rFonts w:hint="eastAsia" w:ascii="方正小标宋简体" w:hAnsi="方正小标宋简体" w:eastAsia="方正小标宋简体" w:cs="方正小标宋简体"/>
          <w:sz w:val="44"/>
          <w:szCs w:val="44"/>
          <w:lang w:val="en-US"/>
        </w:rPr>
        <w:t>2022年度关于地理标志专用标志</w:t>
      </w:r>
    </w:p>
    <w:p w14:paraId="02237B2F">
      <w:pPr>
        <w:spacing w:before="38" w:line="600" w:lineRule="exact"/>
        <w:ind w:left="348" w:right="516"/>
        <w:jc w:val="center"/>
        <w:rPr>
          <w:rFonts w:ascii="方正小标宋简体" w:hAnsi="方正小标宋简体" w:eastAsia="方正小标宋简体" w:cs="方正小标宋简体"/>
          <w:sz w:val="44"/>
          <w:szCs w:val="44"/>
          <w:lang w:val="en-US"/>
        </w:rPr>
      </w:pPr>
      <w:r>
        <w:rPr>
          <w:rFonts w:hint="eastAsia" w:ascii="方正小标宋简体" w:hAnsi="方正小标宋简体" w:eastAsia="方正小标宋简体" w:cs="方正小标宋简体"/>
          <w:sz w:val="44"/>
          <w:szCs w:val="44"/>
          <w:lang w:val="en-US"/>
        </w:rPr>
        <w:t>使用行为“双随机、一公开”</w:t>
      </w:r>
    </w:p>
    <w:p w14:paraId="6AD96F42">
      <w:pPr>
        <w:spacing w:before="38" w:line="600" w:lineRule="exact"/>
        <w:ind w:left="348" w:right="516"/>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rPr>
        <w:t>抽查检查的实施方案</w:t>
      </w:r>
    </w:p>
    <w:p w14:paraId="7D238AE7">
      <w:pPr>
        <w:pStyle w:val="3"/>
        <w:spacing w:line="600" w:lineRule="exact"/>
        <w:ind w:left="747" w:right="158" w:hanging="641"/>
      </w:pPr>
    </w:p>
    <w:p w14:paraId="70D1090A">
      <w:pPr>
        <w:pStyle w:val="3"/>
        <w:spacing w:line="600" w:lineRule="exact"/>
        <w:ind w:right="158" w:firstLine="640" w:firstLineChars="200"/>
      </w:pPr>
      <w:r>
        <w:rPr>
          <w:rFonts w:hint="eastAsia"/>
        </w:rPr>
        <w:t>为加强地理标志专用标志使用行为监管，现就做好地理标志专用标志使用行为“双随机、一公开”抽查检查工作制定本方案。</w:t>
      </w:r>
    </w:p>
    <w:p w14:paraId="08BDC605">
      <w:pPr>
        <w:pStyle w:val="3"/>
        <w:numPr>
          <w:ilvl w:val="0"/>
          <w:numId w:val="1"/>
        </w:numPr>
        <w:spacing w:line="600" w:lineRule="exact"/>
        <w:ind w:right="158" w:firstLine="640" w:firstLineChars="200"/>
        <w:rPr>
          <w:rFonts w:ascii="黑体" w:hAnsi="黑体" w:eastAsia="黑体" w:cs="黑体"/>
        </w:rPr>
      </w:pPr>
      <w:r>
        <w:rPr>
          <w:rFonts w:hint="eastAsia" w:ascii="黑体" w:hAnsi="黑体" w:eastAsia="黑体" w:cs="黑体"/>
        </w:rPr>
        <w:t>抽查对象</w:t>
      </w:r>
    </w:p>
    <w:p w14:paraId="69475344">
      <w:pPr>
        <w:pStyle w:val="3"/>
        <w:spacing w:line="600" w:lineRule="exact"/>
        <w:ind w:right="158" w:firstLine="640" w:firstLineChars="200"/>
      </w:pPr>
      <w:r>
        <w:rPr>
          <w:rFonts w:hint="eastAsia"/>
        </w:rPr>
        <w:t>经核准使用地理标志专用标志的企业。</w:t>
      </w:r>
    </w:p>
    <w:p w14:paraId="3092AAD6">
      <w:pPr>
        <w:pStyle w:val="3"/>
        <w:numPr>
          <w:ilvl w:val="0"/>
          <w:numId w:val="1"/>
        </w:numPr>
        <w:spacing w:line="600" w:lineRule="exact"/>
        <w:ind w:right="158" w:firstLine="640" w:firstLineChars="200"/>
        <w:rPr>
          <w:rFonts w:ascii="黑体" w:hAnsi="黑体" w:eastAsia="黑体" w:cs="黑体"/>
          <w:lang w:val="en-US"/>
        </w:rPr>
      </w:pPr>
      <w:r>
        <w:rPr>
          <w:rFonts w:hint="eastAsia" w:ascii="黑体" w:hAnsi="黑体" w:eastAsia="黑体" w:cs="黑体"/>
        </w:rPr>
        <w:t>抽查时间</w:t>
      </w:r>
    </w:p>
    <w:p w14:paraId="15F11E7D">
      <w:pPr>
        <w:pStyle w:val="3"/>
        <w:spacing w:line="600" w:lineRule="exact"/>
        <w:ind w:right="158" w:firstLine="640" w:firstLineChars="200"/>
        <w:rPr>
          <w:lang w:val="en-US"/>
        </w:rPr>
      </w:pPr>
      <w:r>
        <w:rPr>
          <w:rFonts w:hint="eastAsia"/>
        </w:rPr>
        <w:t>2022.09.28-</w:t>
      </w:r>
      <w:r>
        <w:rPr>
          <w:rFonts w:hint="eastAsia"/>
          <w:lang w:val="en-US"/>
        </w:rPr>
        <w:t>2022.</w:t>
      </w:r>
      <w:r>
        <w:rPr>
          <w:rFonts w:hint="eastAsia"/>
        </w:rPr>
        <w:t>10.</w:t>
      </w:r>
      <w:r>
        <w:rPr>
          <w:rFonts w:hint="eastAsia"/>
          <w:lang w:val="en-US"/>
        </w:rPr>
        <w:t>31</w:t>
      </w:r>
    </w:p>
    <w:p w14:paraId="6BAEF214">
      <w:pPr>
        <w:pStyle w:val="3"/>
        <w:numPr>
          <w:ilvl w:val="0"/>
          <w:numId w:val="1"/>
        </w:numPr>
        <w:spacing w:line="600" w:lineRule="exact"/>
        <w:ind w:right="158" w:firstLine="640" w:firstLineChars="200"/>
        <w:rPr>
          <w:rFonts w:ascii="黑体" w:hAnsi="黑体" w:eastAsia="黑体" w:cs="黑体"/>
        </w:rPr>
      </w:pPr>
      <w:r>
        <w:rPr>
          <w:rFonts w:hint="eastAsia" w:ascii="黑体" w:hAnsi="黑体" w:eastAsia="黑体" w:cs="黑体"/>
        </w:rPr>
        <w:t>检查内容</w:t>
      </w:r>
    </w:p>
    <w:p w14:paraId="50FBD0EE">
      <w:pPr>
        <w:pStyle w:val="7"/>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检查经核准使用地理标志专用标志的企业是否有违反《地理标志产品保护规定》第二十二条、二十三条，《地理标志专用标志使用管理办法（试行）》第六、七、八、九、十二条规定。</w:t>
      </w:r>
    </w:p>
    <w:p w14:paraId="6E3B3A5E">
      <w:pPr>
        <w:pStyle w:val="7"/>
        <w:numPr>
          <w:ilvl w:val="0"/>
          <w:numId w:val="2"/>
        </w:num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地理标志专用标志使用企业主体资格情况，登记注册信息与实际信息是否一致。</w:t>
      </w:r>
    </w:p>
    <w:p w14:paraId="01F0DE69">
      <w:pPr>
        <w:pStyle w:val="7"/>
        <w:numPr>
          <w:ilvl w:val="0"/>
          <w:numId w:val="2"/>
        </w:num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检查企业是否存在名称变更、企业已注销或吊销营业执照的情况。</w:t>
      </w:r>
    </w:p>
    <w:p w14:paraId="32F02E8D">
      <w:pPr>
        <w:pStyle w:val="7"/>
        <w:numPr>
          <w:ilvl w:val="0"/>
          <w:numId w:val="2"/>
        </w:num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企业规范标示地理标志专用标志。检查企业专用标志使用记录，是否存在2年未在相关地理标志产品上使用地理标志专用标志的情况。检查库内相关企业在</w:t>
      </w:r>
      <w:bookmarkStart w:id="0" w:name="_GoBack"/>
      <w:bookmarkEnd w:id="0"/>
      <w:r>
        <w:rPr>
          <w:rFonts w:hint="eastAsia" w:ascii="仿宋_GB2312" w:hAnsi="仿宋_GB2312" w:eastAsia="仿宋_GB2312" w:cs="仿宋_GB2312"/>
          <w:sz w:val="32"/>
          <w:szCs w:val="32"/>
        </w:rPr>
        <w:t>产品本身、包装、容器、标签等上标示地理标志专用标志的方式是否规范。一是地理标志保护产品使用地理标志专用标志的，应同时使用地理标志专用标志和地理标志名称，并在产品标签或包装物上标注所执行的地理标志标准代号或批准公告号。二是作为集体商标、证明商标注册的地理标志使用地理标志专用标志的，应同时使用地理标志专用标志和该集体商标或证明商标，并加注商标注册号。</w:t>
      </w:r>
    </w:p>
    <w:p w14:paraId="34B34117">
      <w:pPr>
        <w:pStyle w:val="7"/>
        <w:numPr>
          <w:ilvl w:val="0"/>
          <w:numId w:val="2"/>
        </w:num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企业规范使用地理标志专用标志。检查库内相关企业在产品本身、包装、容器、标签等上标示地理标志专用标志时，是否存在不清晰不易识别，或更改专用标志的图案形状、构成、文字字体、图文比例、色值等违法行为。</w:t>
      </w:r>
    </w:p>
    <w:p w14:paraId="57F4644D">
      <w:pPr>
        <w:pStyle w:val="7"/>
        <w:numPr>
          <w:ilvl w:val="0"/>
          <w:numId w:val="2"/>
        </w:num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企业建立地理标志专用标志使用管理台账。检查库内相关企业是否建立了完备的地理标志专用标志印刷、使用管理台账，印刷、发放数量是否清晰可查。</w:t>
      </w:r>
    </w:p>
    <w:p w14:paraId="7F12DCBA">
      <w:pPr>
        <w:pStyle w:val="7"/>
        <w:numPr>
          <w:ilvl w:val="0"/>
          <w:numId w:val="2"/>
        </w:numPr>
        <w:spacing w:line="6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企业是否按照地理标志产品标准、管理规范或者使用管理规则组织生产。查看近两年的具有CMA资质的检验机构提供的产品检验合格的检验报告；查看检验报告的检验依据是否为地理标志专用的产品标准。</w:t>
      </w:r>
    </w:p>
    <w:p w14:paraId="03EB7EEA">
      <w:pPr>
        <w:pStyle w:val="3"/>
        <w:numPr>
          <w:ilvl w:val="0"/>
          <w:numId w:val="1"/>
        </w:numPr>
        <w:spacing w:line="600" w:lineRule="exact"/>
        <w:ind w:right="158" w:firstLine="640" w:firstLineChars="200"/>
        <w:rPr>
          <w:rFonts w:ascii="黑体" w:hAnsi="黑体" w:eastAsia="黑体" w:cs="黑体"/>
        </w:rPr>
      </w:pPr>
      <w:r>
        <w:rPr>
          <w:rFonts w:hint="eastAsia" w:ascii="黑体" w:hAnsi="黑体" w:eastAsia="黑体" w:cs="黑体"/>
        </w:rPr>
        <w:t>检查人员</w:t>
      </w:r>
    </w:p>
    <w:p w14:paraId="01E3BCA9">
      <w:pPr>
        <w:spacing w:line="600" w:lineRule="exact"/>
        <w:ind w:firstLine="640" w:firstLineChars="200"/>
        <w:rPr>
          <w:sz w:val="32"/>
          <w:szCs w:val="32"/>
        </w:rPr>
      </w:pPr>
      <w:r>
        <w:rPr>
          <w:rFonts w:hint="eastAsia"/>
          <w:sz w:val="32"/>
          <w:szCs w:val="32"/>
        </w:rPr>
        <w:t>从执法人员名录库中随机抽取2名执法人员。</w:t>
      </w:r>
    </w:p>
    <w:p w14:paraId="56FC7519">
      <w:pPr>
        <w:pStyle w:val="3"/>
        <w:numPr>
          <w:ilvl w:val="0"/>
          <w:numId w:val="1"/>
        </w:numPr>
        <w:spacing w:line="600" w:lineRule="exact"/>
        <w:ind w:right="158" w:firstLine="640" w:firstLineChars="200"/>
        <w:rPr>
          <w:rFonts w:ascii="黑体" w:hAnsi="黑体" w:eastAsia="黑体" w:cs="黑体"/>
        </w:rPr>
      </w:pPr>
      <w:r>
        <w:rPr>
          <w:rFonts w:hint="eastAsia" w:ascii="黑体" w:hAnsi="黑体" w:eastAsia="黑体" w:cs="黑体"/>
        </w:rPr>
        <w:t>检查方式</w:t>
      </w:r>
    </w:p>
    <w:p w14:paraId="36CF52F5">
      <w:pPr>
        <w:spacing w:line="600" w:lineRule="exact"/>
        <w:rPr>
          <w:sz w:val="32"/>
          <w:szCs w:val="32"/>
        </w:rPr>
      </w:pPr>
      <w:r>
        <w:rPr>
          <w:rFonts w:hint="eastAsia"/>
          <w:sz w:val="32"/>
          <w:szCs w:val="32"/>
          <w:lang w:val="en-US"/>
        </w:rPr>
        <w:t xml:space="preserve">    </w:t>
      </w:r>
      <w:r>
        <w:rPr>
          <w:rFonts w:hint="eastAsia"/>
          <w:sz w:val="32"/>
          <w:szCs w:val="32"/>
        </w:rPr>
        <w:t>按照信用风险分类抽取，抽查比例为10</w:t>
      </w:r>
      <w:r>
        <w:rPr>
          <w:rFonts w:hint="eastAsia"/>
          <w:sz w:val="32"/>
          <w:szCs w:val="32"/>
          <w:lang w:val="en-US"/>
        </w:rPr>
        <w:t>0</w:t>
      </w:r>
      <w:r>
        <w:rPr>
          <w:rFonts w:hint="eastAsia"/>
          <w:sz w:val="32"/>
          <w:szCs w:val="32"/>
        </w:rPr>
        <w:t>%。</w:t>
      </w:r>
    </w:p>
    <w:p w14:paraId="77F3E49D">
      <w:pPr>
        <w:pStyle w:val="3"/>
        <w:spacing w:before="3" w:line="600" w:lineRule="exact"/>
        <w:ind w:left="440" w:leftChars="200" w:right="476" w:firstLine="320" w:firstLineChars="100"/>
        <w:jc w:val="both"/>
      </w:pPr>
    </w:p>
    <w:p w14:paraId="522FB227">
      <w:pPr>
        <w:pStyle w:val="3"/>
        <w:spacing w:line="600" w:lineRule="exact"/>
        <w:ind w:firstLine="640"/>
      </w:pPr>
      <w:r>
        <w:rPr>
          <w:rFonts w:hint="eastAsia"/>
        </w:rPr>
        <w:t>　　　　　　　　　　　　　荣成市市场监督管理局</w:t>
      </w:r>
    </w:p>
    <w:p w14:paraId="2BBF6637">
      <w:pPr>
        <w:pStyle w:val="3"/>
        <w:spacing w:line="600" w:lineRule="exact"/>
        <w:ind w:firstLine="640"/>
      </w:pPr>
      <w:r>
        <w:rPr>
          <w:rFonts w:hint="eastAsia"/>
        </w:rPr>
        <w:t>　　　　　　　　　　</w:t>
      </w:r>
      <w:r>
        <w:rPr>
          <w:rFonts w:hint="eastAsia"/>
          <w:lang w:val="en-US"/>
        </w:rPr>
        <w:t>　　　   2022年9月27日</w:t>
      </w:r>
    </w:p>
    <w:sectPr>
      <w:footerReference r:id="rId3" w:type="default"/>
      <w:pgSz w:w="11906" w:h="16838"/>
      <w:pgMar w:top="1440" w:right="1417" w:bottom="1440"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10" w:usb3="00000000" w:csb0="00040000" w:csb1="00000000"/>
  </w:font>
  <w:font w:name="MingLiU">
    <w:panose1 w:val="02020509000000000000"/>
    <w:charset w:val="88"/>
    <w:family w:val="modern"/>
    <w:pitch w:val="default"/>
    <w:sig w:usb0="A00002FF" w:usb1="28CFFCFA" w:usb2="00000016" w:usb3="00000000" w:csb0="001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0E583">
    <w:pPr>
      <w:pStyle w:val="3"/>
      <w:spacing w:line="14" w:lineRule="auto"/>
      <w:rPr>
        <w:sz w:val="20"/>
      </w:rPr>
    </w:pPr>
    <w:r>
      <w:pict>
        <v:shape id="_x0000_s1026" o:spid="_x0000_s1026" o:spt="202" type="#_x0000_t202" style="position:absolute;left:0pt;margin-left:296.2pt;margin-top:781.45pt;height:12pt;width:8.5pt;mso-position-horizontal-relative:page;mso-position-vertical-relative:page;z-index:-251657216;mso-width-relative:page;mso-height-relative:page;" filled="f" stroked="f" coordsize="21600,21600" o:gfxdata="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CA9TiTaAAAADQEAAA8AAAAAAAAAAQAgAAAAIgAAAGRycy9kb3ducmV2Lnht&#10;bFBLAQIUABQAAAAIAIdO4kAC8wXNvgEAAH8DAAAOAAAAAAAAAAEAIAAAACkBAABkcnMvZTJvRG9j&#10;LnhtbFBLBQYAAAAABgAGAFkBAABZBQAAAAA=&#10;">
          <v:path/>
          <v:fill on="f" focussize="0,0"/>
          <v:stroke on="f" joinstyle="miter"/>
          <v:imagedata o:title=""/>
          <o:lock v:ext="edit"/>
          <v:textbox inset="0mm,0mm,0mm,0mm">
            <w:txbxContent>
              <w:p w14:paraId="788018BA">
                <w:pPr>
                  <w:spacing w:before="12"/>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3741FA"/>
    <w:multiLevelType w:val="singleLevel"/>
    <w:tmpl w:val="BE3741FA"/>
    <w:lvl w:ilvl="0" w:tentative="0">
      <w:start w:val="1"/>
      <w:numFmt w:val="chineseCounting"/>
      <w:suff w:val="nothing"/>
      <w:lvlText w:val="%1、"/>
      <w:lvlJc w:val="left"/>
      <w:rPr>
        <w:rFonts w:hint="eastAsia"/>
      </w:rPr>
    </w:lvl>
  </w:abstractNum>
  <w:abstractNum w:abstractNumId="1">
    <w:nsid w:val="FCD55AD5"/>
    <w:multiLevelType w:val="singleLevel"/>
    <w:tmpl w:val="FCD55AD5"/>
    <w:lvl w:ilvl="0" w:tentative="0">
      <w:start w:val="1"/>
      <w:numFmt w:val="chineseCounting"/>
      <w:suff w:val="nothing"/>
      <w:lvlText w:val="（%1）"/>
      <w:lvlJc w:val="left"/>
      <w:rPr>
        <w:rFonts w:hint="eastAsia" w:ascii="仿宋_GB2312" w:hAnsi="仿宋_GB2312" w:eastAsia="仿宋_GB2312" w:cs="仿宋_GB2312"/>
        <w:sz w:val="32"/>
        <w:szCs w:val="3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M1YjE1ZDYxZWVkYTU3NGM4MTA0YzFmMDNlNTZjOWQifQ=="/>
  </w:docVars>
  <w:rsids>
    <w:rsidRoot w:val="002808BC"/>
    <w:rsid w:val="002808BC"/>
    <w:rsid w:val="006856AC"/>
    <w:rsid w:val="00DD5681"/>
    <w:rsid w:val="01F114A6"/>
    <w:rsid w:val="0271029F"/>
    <w:rsid w:val="038C08E2"/>
    <w:rsid w:val="05461B09"/>
    <w:rsid w:val="05BD7101"/>
    <w:rsid w:val="05D90696"/>
    <w:rsid w:val="066466EB"/>
    <w:rsid w:val="06687C72"/>
    <w:rsid w:val="06AA10B7"/>
    <w:rsid w:val="06E3012C"/>
    <w:rsid w:val="08F04043"/>
    <w:rsid w:val="093D3223"/>
    <w:rsid w:val="0B7F1E19"/>
    <w:rsid w:val="0DDC4C2E"/>
    <w:rsid w:val="0F67724C"/>
    <w:rsid w:val="117C1CE4"/>
    <w:rsid w:val="137B5074"/>
    <w:rsid w:val="137E6790"/>
    <w:rsid w:val="144A6DE6"/>
    <w:rsid w:val="14523C21"/>
    <w:rsid w:val="14D0319D"/>
    <w:rsid w:val="15DA7367"/>
    <w:rsid w:val="17773DA4"/>
    <w:rsid w:val="19D159ED"/>
    <w:rsid w:val="1B5E59A7"/>
    <w:rsid w:val="1D2126CB"/>
    <w:rsid w:val="1F026649"/>
    <w:rsid w:val="1F5F13B8"/>
    <w:rsid w:val="20B333F9"/>
    <w:rsid w:val="22CB00B1"/>
    <w:rsid w:val="23424A1E"/>
    <w:rsid w:val="26110A9F"/>
    <w:rsid w:val="26424B30"/>
    <w:rsid w:val="267918E7"/>
    <w:rsid w:val="272076B7"/>
    <w:rsid w:val="28845C7C"/>
    <w:rsid w:val="2900742F"/>
    <w:rsid w:val="2EF456FA"/>
    <w:rsid w:val="300220AB"/>
    <w:rsid w:val="31B01E11"/>
    <w:rsid w:val="33182487"/>
    <w:rsid w:val="362829E1"/>
    <w:rsid w:val="38503434"/>
    <w:rsid w:val="3AF51565"/>
    <w:rsid w:val="3AF97501"/>
    <w:rsid w:val="3D0221DE"/>
    <w:rsid w:val="3E306A5D"/>
    <w:rsid w:val="3F0C0E76"/>
    <w:rsid w:val="403030BB"/>
    <w:rsid w:val="43036368"/>
    <w:rsid w:val="430A05BE"/>
    <w:rsid w:val="44644A93"/>
    <w:rsid w:val="463E1404"/>
    <w:rsid w:val="46D9451B"/>
    <w:rsid w:val="48B77A1C"/>
    <w:rsid w:val="49057431"/>
    <w:rsid w:val="490D16B7"/>
    <w:rsid w:val="494D47E1"/>
    <w:rsid w:val="4DD50F97"/>
    <w:rsid w:val="4DED20EF"/>
    <w:rsid w:val="4E3C3076"/>
    <w:rsid w:val="4ED908C5"/>
    <w:rsid w:val="504956A2"/>
    <w:rsid w:val="51403D29"/>
    <w:rsid w:val="538D1F98"/>
    <w:rsid w:val="545C1D7C"/>
    <w:rsid w:val="5A8E4C59"/>
    <w:rsid w:val="5D26561D"/>
    <w:rsid w:val="5D3F5EB8"/>
    <w:rsid w:val="60B42725"/>
    <w:rsid w:val="61025A59"/>
    <w:rsid w:val="613D61F3"/>
    <w:rsid w:val="621A17A6"/>
    <w:rsid w:val="6226022A"/>
    <w:rsid w:val="629B7F14"/>
    <w:rsid w:val="62DD35FA"/>
    <w:rsid w:val="62EC1A50"/>
    <w:rsid w:val="637C7860"/>
    <w:rsid w:val="6388519C"/>
    <w:rsid w:val="66432D9C"/>
    <w:rsid w:val="68E72104"/>
    <w:rsid w:val="691C1682"/>
    <w:rsid w:val="6A617C95"/>
    <w:rsid w:val="6B431148"/>
    <w:rsid w:val="6D352333"/>
    <w:rsid w:val="6EFF4CEE"/>
    <w:rsid w:val="71951D5D"/>
    <w:rsid w:val="72950BB8"/>
    <w:rsid w:val="73920EBF"/>
    <w:rsid w:val="73A77B62"/>
    <w:rsid w:val="74376190"/>
    <w:rsid w:val="74E57070"/>
    <w:rsid w:val="756D573F"/>
    <w:rsid w:val="757C3BD5"/>
    <w:rsid w:val="75965C98"/>
    <w:rsid w:val="75D55934"/>
    <w:rsid w:val="75F91BD5"/>
    <w:rsid w:val="766D176F"/>
    <w:rsid w:val="7681221B"/>
    <w:rsid w:val="784C233B"/>
    <w:rsid w:val="78B4778F"/>
    <w:rsid w:val="7BC71922"/>
    <w:rsid w:val="7BEC25AE"/>
    <w:rsid w:val="7D641B1E"/>
    <w:rsid w:val="7E0533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_GB2312" w:hAnsi="仿宋_GB2312" w:eastAsia="仿宋_GB2312" w:cs="仿宋_GB2312"/>
      <w:sz w:val="22"/>
      <w:szCs w:val="22"/>
      <w:lang w:val="zh-CN" w:eastAsia="zh-CN" w:bidi="zh-CN"/>
    </w:rPr>
  </w:style>
  <w:style w:type="paragraph" w:styleId="2">
    <w:name w:val="heading 1"/>
    <w:basedOn w:val="1"/>
    <w:next w:val="1"/>
    <w:qFormat/>
    <w:uiPriority w:val="1"/>
    <w:pPr>
      <w:ind w:left="348" w:right="295"/>
      <w:jc w:val="center"/>
      <w:outlineLvl w:val="0"/>
    </w:pPr>
    <w:rPr>
      <w:rFonts w:ascii="方正小标宋简体" w:hAnsi="方正小标宋简体" w:eastAsia="方正小标宋简体" w:cs="方正小标宋简体"/>
      <w:sz w:val="44"/>
      <w:szCs w:val="44"/>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32"/>
      <w:szCs w:val="32"/>
    </w:rPr>
  </w:style>
  <w:style w:type="paragraph" w:styleId="4">
    <w:name w:val="Normal (Web)"/>
    <w:basedOn w:val="1"/>
    <w:unhideWhenUsed/>
    <w:qFormat/>
    <w:uiPriority w:val="99"/>
    <w:pPr>
      <w:widowControl/>
      <w:spacing w:before="100" w:beforeAutospacing="1" w:after="100" w:afterAutospacing="1"/>
    </w:pPr>
    <w:rPr>
      <w:rFonts w:ascii="宋体" w:hAnsi="宋体" w:eastAsia="宋体" w:cs="宋体"/>
      <w:sz w:val="24"/>
      <w:szCs w:val="24"/>
    </w:rPr>
  </w:style>
  <w:style w:type="paragraph" w:customStyle="1" w:styleId="7">
    <w:name w:val="Body text|1"/>
    <w:basedOn w:val="1"/>
    <w:qFormat/>
    <w:uiPriority w:val="0"/>
    <w:pPr>
      <w:spacing w:line="420" w:lineRule="auto"/>
      <w:ind w:firstLine="400"/>
    </w:pPr>
    <w:rPr>
      <w:rFonts w:ascii="MingLiU" w:hAnsi="MingLiU" w:eastAsia="MingLiU" w:cs="宋体"/>
      <w:color w:val="000000"/>
      <w:sz w:val="19"/>
      <w:szCs w:val="19"/>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833</Words>
  <Characters>865</Characters>
  <Lines>6</Lines>
  <Paragraphs>1</Paragraphs>
  <TotalTime>18</TotalTime>
  <ScaleCrop>false</ScaleCrop>
  <LinksUpToDate>false</LinksUpToDate>
  <CharactersWithSpaces>898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2021-04-19T06:21:00Z</dcterms:created>
  <dc:creator>Administrator</dc:creator>
  <cp:lastModifiedBy>拼搏</cp:lastModifiedBy>
  <cp:lastPrinted>2021-08-05T02:23:00Z</cp:lastPrinted>
  <dcterms:modified xsi:type="dcterms:W3CDTF">2025-03-12T15:08:43Z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D12993EAC583495D8A949C888DEF04AE</vt:lpwstr>
  </property>
  <property fmtid="{D5CDD505-2E9C-101B-9397-08002B2CF9AE}" pid="4" name="KSOTemplateDocerSaveRecord">
    <vt:lpwstr>eyJoZGlkIjoiYzZiMmYzZmZmNTdlNDU1MTA1MTczMTQ2NzU2NGNjMjkiLCJ1c2VySWQiOiIzMTIwNjQ1MDUifQ==</vt:lpwstr>
  </property>
</Properties>
</file>