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A29B3">
      <w:pPr>
        <w:spacing w:line="600" w:lineRule="exact"/>
        <w:jc w:val="left"/>
        <w:rPr>
          <w:rFonts w:ascii="宋体" w:hAnsi="宋体" w:cs="宋体"/>
          <w:sz w:val="32"/>
          <w:szCs w:val="32"/>
        </w:rPr>
      </w:pPr>
      <w:bookmarkStart w:id="0" w:name="_GoBack"/>
      <w:bookmarkEnd w:id="0"/>
      <w:r>
        <w:rPr>
          <w:rFonts w:hint="eastAsia" w:ascii="经典黑体简" w:hAnsi="经典黑体简" w:eastAsia="经典黑体简" w:cs="经典黑体简"/>
          <w:sz w:val="32"/>
          <w:szCs w:val="32"/>
        </w:rPr>
        <w:t>附件</w:t>
      </w:r>
      <w:r>
        <w:rPr>
          <w:rFonts w:ascii="Times New Roman" w:hAnsi="Times New Roman" w:cs="Times New Roman" w:eastAsiaTheme="majorEastAsia"/>
          <w:sz w:val="32"/>
          <w:szCs w:val="32"/>
        </w:rPr>
        <w:t>2</w:t>
      </w:r>
    </w:p>
    <w:p w14:paraId="4E04285F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体检须知</w:t>
      </w:r>
    </w:p>
    <w:p w14:paraId="4CAC3DFC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507CAF39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Times New Roman" w:hAnsi="Times New Roman" w:cs="Times New Roman" w:eastAsiaTheme="majorEastAsia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.体检严禁弄虚作假、冒名顶替;隐瞒病史影响体检结果的，后果自负。</w:t>
      </w:r>
    </w:p>
    <w:p w14:paraId="786FADA3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Times New Roman" w:hAnsi="Times New Roman" w:cs="Times New Roman" w:eastAsiaTheme="majorEastAsia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.体检表需粘贴近期</w:t>
      </w:r>
      <w:r>
        <w:rPr>
          <w:rFonts w:ascii="Times New Roman" w:hAnsi="Times New Roman" w:cs="Times New Roman" w:eastAsiaTheme="majorEastAsia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寸免冠照片一张，并由体检医院加盖公章。体检表本人填写部分(需用黑色签字笔或钢笔)，要求字迹清楚，无涂改，病史部分要如实、逐项填齐，不能遗漏。</w:t>
      </w:r>
    </w:p>
    <w:p w14:paraId="01938964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Times New Roman" w:hAnsi="Times New Roman" w:cs="Times New Roman" w:eastAsiaTheme="majorEastAsia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.体检前一天请注意休息，勿熬夜，勿饮酒，勿食用高糖类、高脂饮食，避免剧烈运动。</w:t>
      </w:r>
    </w:p>
    <w:p w14:paraId="49EB2FD4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Times New Roman" w:hAnsi="Times New Roman" w:cs="Times New Roman" w:eastAsiaTheme="majorEastAsia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.体检当天需进行采血、B超等检查，请在受检前禁食</w:t>
      </w:r>
      <w:r>
        <w:rPr>
          <w:rFonts w:ascii="Times New Roman" w:hAnsi="Times New Roman" w:cs="Times New Roman" w:eastAsiaTheme="majorEastAsia"/>
          <w:sz w:val="32"/>
          <w:szCs w:val="32"/>
        </w:rPr>
        <w:t>8</w:t>
      </w:r>
      <w:r>
        <w:rPr>
          <w:rFonts w:hint="eastAsia" w:ascii="仿宋_GB2312" w:eastAsia="仿宋_GB2312"/>
          <w:sz w:val="32"/>
          <w:szCs w:val="32"/>
        </w:rPr>
        <w:t>-</w:t>
      </w:r>
      <w:r>
        <w:rPr>
          <w:rFonts w:ascii="Times New Roman" w:hAnsi="Times New Roman" w:cs="Times New Roman" w:eastAsiaTheme="majorEastAsia"/>
          <w:sz w:val="32"/>
          <w:szCs w:val="32"/>
        </w:rPr>
        <w:t>12</w:t>
      </w:r>
      <w:r>
        <w:rPr>
          <w:rFonts w:hint="eastAsia" w:ascii="仿宋_GB2312" w:eastAsia="仿宋_GB2312"/>
          <w:sz w:val="32"/>
          <w:szCs w:val="32"/>
        </w:rPr>
        <w:t>小时。</w:t>
      </w:r>
    </w:p>
    <w:p w14:paraId="150DC8C1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Times New Roman" w:hAnsi="Times New Roman" w:cs="Times New Roman" w:eastAsiaTheme="majorEastAsia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.怀孕或可能已受孕者，事先告知医护人员，勿做X光检查。</w:t>
      </w:r>
    </w:p>
    <w:p w14:paraId="4EC15671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Times New Roman" w:hAnsi="Times New Roman" w:cs="Times New Roman" w:eastAsiaTheme="majorEastAsia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.参加体检人员要服从组织、遵守纪律、听从安排，严格按照规定的程序和办法进行体检。受检人员要配合医生认真检查所有项目，勿漏检。若自动放弃某一检查项目，将会影响对您的聘用。</w:t>
      </w:r>
    </w:p>
    <w:p w14:paraId="55C255EE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Times New Roman" w:hAnsi="Times New Roman" w:cs="Times New Roman" w:eastAsiaTheme="majorEastAsia"/>
          <w:sz w:val="32"/>
          <w:szCs w:val="32"/>
        </w:rPr>
        <w:t>7</w:t>
      </w:r>
      <w:r>
        <w:rPr>
          <w:rFonts w:hint="eastAsia" w:ascii="仿宋_GB2312" w:eastAsia="仿宋_GB2312"/>
          <w:sz w:val="32"/>
          <w:szCs w:val="32"/>
        </w:rPr>
        <w:t>.体检医师可根据实际需要，增加必要的相应检查、检验项目。</w:t>
      </w:r>
    </w:p>
    <w:p w14:paraId="799AD80E">
      <w:pPr>
        <w:pStyle w:val="2"/>
        <w:widowControl/>
        <w:shd w:val="clear" w:color="auto" w:fill="FFFFFF"/>
        <w:spacing w:beforeAutospacing="0" w:afterAutospacing="0" w:line="432" w:lineRule="atLeast"/>
        <w:ind w:firstLine="420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 w14:paraId="218412C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经典黑体简">
    <w:altName w:val="黑体"/>
    <w:panose1 w:val="00000000000000000000"/>
    <w:charset w:val="86"/>
    <w:family w:val="auto"/>
    <w:pitch w:val="default"/>
    <w:sig w:usb0="00000000" w:usb1="00000000" w:usb2="0000001E" w:usb3="00000000" w:csb0="2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D759D5"/>
    <w:rsid w:val="0DD759D5"/>
    <w:rsid w:val="2F0B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335</Characters>
  <Lines>0</Lines>
  <Paragraphs>0</Paragraphs>
  <TotalTime>0</TotalTime>
  <ScaleCrop>false</ScaleCrop>
  <LinksUpToDate>false</LinksUpToDate>
  <CharactersWithSpaces>360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2025-07-02T00:19:00Z</dcterms:created>
  <dc:creator>CL.林</dc:creator>
  <cp:lastModifiedBy>石头哥</cp:lastModifiedBy>
  <dcterms:modified xsi:type="dcterms:W3CDTF">2026-09-07T01:43:08Z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EDA4DEBB13064FE7998A963896A95541_13</vt:lpwstr>
  </property>
</Properties>
</file>